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ascii="Calibri" w:hAnsi="Calibri" w:asciiTheme="minorHAnsi" w:hAnsiTheme="minorHAnsi"/>
          <w:b/>
          <w:bCs/>
          <w:color w:val="000000" w:themeColor="text1"/>
          <w:sz w:val="22"/>
          <w:szCs w:val="22"/>
        </w:rPr>
        <w:t>Nr sprawy: STBS.ZP.683.11.2019</w:t>
      </w:r>
      <w:r>
        <w:rPr>
          <w:rFonts w:ascii="Calibri" w:hAnsi="Calibri" w:asciiTheme="minorHAnsi" w:hAnsiTheme="minorHAnsi"/>
          <w:b/>
          <w:bCs/>
          <w:color w:val="CE181E"/>
          <w:sz w:val="22"/>
          <w:szCs w:val="22"/>
        </w:rPr>
        <w:t xml:space="preserve"> </w:t>
      </w:r>
    </w:p>
    <w:p>
      <w:pPr>
        <w:pStyle w:val="Normal"/>
        <w:spacing w:lineRule="atLeast" w:line="200"/>
        <w:rPr>
          <w:rFonts w:ascii="Calibri" w:hAnsi="Calibri" w:asciiTheme="minorHAnsi" w:hAnsiTheme="minorHAnsi"/>
          <w:bCs/>
          <w:color w:val="CE181E"/>
          <w:sz w:val="22"/>
          <w:szCs w:val="22"/>
        </w:rPr>
      </w:pPr>
      <w:r>
        <w:rPr>
          <w:rFonts w:asciiTheme="minorHAnsi" w:hAnsiTheme="minorHAnsi" w:ascii="Calibri" w:hAnsi="Calibri"/>
          <w:bCs/>
          <w:color w:val="CE181E"/>
          <w:sz w:val="22"/>
          <w:szCs w:val="22"/>
        </w:rPr>
      </w:r>
    </w:p>
    <w:p>
      <w:pPr>
        <w:pStyle w:val="Normal"/>
        <w:spacing w:lineRule="atLeast" w:line="200"/>
        <w:jc w:val="center"/>
        <w:rPr>
          <w:rFonts w:ascii="Calibri" w:hAnsi="Calibri" w:asciiTheme="minorHAnsi" w:hAnsiTheme="minorHAnsi"/>
          <w:b/>
          <w:b/>
          <w:bCs/>
          <w:color w:val="000000" w:themeColor="text1"/>
          <w:sz w:val="28"/>
          <w:szCs w:val="28"/>
        </w:rPr>
      </w:pPr>
      <w:r>
        <w:rPr>
          <w:rFonts w:ascii="Calibri" w:hAnsi="Calibri" w:asciiTheme="minorHAnsi" w:hAnsiTheme="minorHAnsi"/>
          <w:b/>
          <w:bCs/>
          <w:color w:val="000000" w:themeColor="text1"/>
          <w:sz w:val="28"/>
          <w:szCs w:val="28"/>
        </w:rPr>
        <w:t>SPECYFIKACJA</w:t>
      </w:r>
    </w:p>
    <w:p>
      <w:pPr>
        <w:pStyle w:val="Normal"/>
        <w:spacing w:lineRule="atLeast" w:line="200"/>
        <w:jc w:val="center"/>
        <w:rPr>
          <w:rFonts w:ascii="Calibri" w:hAnsi="Calibri" w:asciiTheme="minorHAnsi" w:hAnsiTheme="minorHAnsi"/>
          <w:b/>
          <w:b/>
          <w:bCs/>
          <w:color w:val="000000" w:themeColor="text1"/>
          <w:sz w:val="28"/>
          <w:szCs w:val="28"/>
        </w:rPr>
      </w:pPr>
      <w:r>
        <w:rPr>
          <w:rFonts w:ascii="Calibri" w:hAnsi="Calibri" w:asciiTheme="minorHAnsi" w:hAnsiTheme="minorHAnsi"/>
          <w:b/>
          <w:bCs/>
          <w:color w:val="000000" w:themeColor="text1"/>
          <w:sz w:val="28"/>
          <w:szCs w:val="28"/>
        </w:rPr>
        <w:t>ISTOTNYCH WARUNKÓW ZAMÓWIENIA</w:t>
      </w:r>
    </w:p>
    <w:p>
      <w:pPr>
        <w:pStyle w:val="Standard"/>
        <w:spacing w:lineRule="atLeast" w:line="200"/>
        <w:jc w:val="center"/>
        <w:rPr>
          <w:rFonts w:ascii="Calibri" w:hAnsi="Calibri" w:asciiTheme="minorHAnsi" w:hAnsiTheme="minorHAnsi"/>
          <w:color w:val="000000" w:themeColor="text1"/>
          <w:sz w:val="20"/>
        </w:rPr>
      </w:pPr>
      <w:r>
        <w:rPr>
          <w:rFonts w:ascii="Calibri" w:hAnsi="Calibri" w:asciiTheme="minorHAnsi" w:hAnsiTheme="minorHAnsi"/>
          <w:color w:val="000000" w:themeColor="text1"/>
          <w:sz w:val="20"/>
        </w:rPr>
        <w:t xml:space="preserve">zwana dalej </w:t>
      </w:r>
      <w:r>
        <w:rPr>
          <w:rFonts w:ascii="Calibri" w:hAnsi="Calibri" w:asciiTheme="minorHAnsi" w:hAnsiTheme="minorHAnsi"/>
          <w:i/>
          <w:color w:val="000000" w:themeColor="text1"/>
          <w:sz w:val="20"/>
        </w:rPr>
        <w:t>„specyfikacją” lub „SIWZ”,</w:t>
      </w:r>
      <w:r>
        <w:rPr>
          <w:rFonts w:ascii="Calibri" w:hAnsi="Calibri" w:asciiTheme="minorHAnsi" w:hAnsiTheme="minorHAnsi"/>
          <w:color w:val="000000" w:themeColor="text1"/>
          <w:sz w:val="20"/>
        </w:rPr>
        <w:t xml:space="preserve"> sporządzona dla roboty budowlanej, której wartość jest mniejsza niż kwoty określone w przepisach wydanych na podstawie art. 11 ust. 8 ustawy z dnia 29 stycznia 2004 r. Prawo zamówień publicznych (Tekst jedn.: Dz. U. z 2017 r. poz. 1579 z późn. zm.), zwanej dalej „</w:t>
      </w:r>
      <w:r>
        <w:rPr>
          <w:rFonts w:ascii="Calibri" w:hAnsi="Calibri" w:asciiTheme="minorHAnsi" w:hAnsiTheme="minorHAnsi"/>
          <w:i/>
          <w:color w:val="000000" w:themeColor="text1"/>
          <w:sz w:val="20"/>
        </w:rPr>
        <w:t>ustawą</w:t>
      </w:r>
      <w:r>
        <w:rPr>
          <w:rFonts w:ascii="Calibri" w:hAnsi="Calibri" w:asciiTheme="minorHAnsi" w:hAnsiTheme="minorHAnsi"/>
          <w:color w:val="000000" w:themeColor="text1"/>
          <w:sz w:val="20"/>
        </w:rPr>
        <w:t>” pn.:</w:t>
      </w:r>
    </w:p>
    <w:p>
      <w:pPr>
        <w:pStyle w:val="Standard"/>
        <w:spacing w:lineRule="atLeast" w:line="200"/>
        <w:rPr>
          <w:rFonts w:ascii="Calibri" w:hAnsi="Calibri" w:asciiTheme="minorHAnsi" w:hAnsiTheme="minorHAnsi"/>
          <w:color w:val="000000" w:themeColor="text1"/>
          <w:sz w:val="22"/>
          <w:szCs w:val="22"/>
        </w:rPr>
      </w:pPr>
      <w:r>
        <w:rPr>
          <w:rFonts w:asciiTheme="minorHAnsi" w:hAnsiTheme="minorHAnsi" w:ascii="Calibri" w:hAnsi="Calibri"/>
          <w:color w:val="000000" w:themeColor="text1"/>
          <w:sz w:val="22"/>
          <w:szCs w:val="22"/>
        </w:rPr>
      </w:r>
    </w:p>
    <w:p>
      <w:pPr>
        <w:pStyle w:val="Standard"/>
        <w:jc w:val="center"/>
        <w:rPr>
          <w:rFonts w:ascii="Calibri" w:hAnsi="Calibri" w:asciiTheme="minorHAnsi" w:hAnsiTheme="minorHAnsi"/>
          <w:b/>
          <w:b/>
          <w:color w:val="000000" w:themeColor="text1"/>
          <w:sz w:val="28"/>
          <w:szCs w:val="28"/>
        </w:rPr>
      </w:pPr>
      <w:r>
        <w:rPr>
          <w:rFonts w:ascii="Calibri" w:hAnsi="Calibri" w:asciiTheme="minorHAnsi" w:hAnsiTheme="minorHAnsi"/>
          <w:b/>
          <w:color w:val="000000" w:themeColor="text1"/>
          <w:sz w:val="22"/>
          <w:szCs w:val="22"/>
        </w:rPr>
        <w:t>"</w:t>
      </w:r>
      <w:r>
        <w:rPr/>
        <w:t xml:space="preserve"> </w:t>
      </w:r>
      <w:r>
        <w:rPr>
          <w:rFonts w:ascii="Calibri" w:hAnsi="Calibri" w:asciiTheme="minorHAnsi" w:hAnsiTheme="minorHAnsi"/>
          <w:b/>
          <w:color w:val="000000" w:themeColor="text1"/>
          <w:sz w:val="28"/>
          <w:szCs w:val="28"/>
        </w:rPr>
        <w:t xml:space="preserve">Wykonanie usługi sprzątania nieruchomości, utrzymania terenów zielonych i utrzymania zimowego, budynków i terenów stanowiących własność STBS </w:t>
      </w:r>
    </w:p>
    <w:p>
      <w:pPr>
        <w:pStyle w:val="Standard"/>
        <w:jc w:val="center"/>
        <w:rPr>
          <w:rFonts w:ascii="Calibri" w:hAnsi="Calibri" w:asciiTheme="minorHAnsi" w:hAnsiTheme="minorHAnsi"/>
          <w:b/>
          <w:b/>
          <w:color w:val="000000" w:themeColor="text1"/>
          <w:sz w:val="28"/>
          <w:szCs w:val="28"/>
        </w:rPr>
      </w:pPr>
      <w:r>
        <w:rPr>
          <w:rFonts w:ascii="Calibri" w:hAnsi="Calibri" w:asciiTheme="minorHAnsi" w:hAnsiTheme="minorHAnsi"/>
          <w:b/>
          <w:color w:val="000000" w:themeColor="text1"/>
          <w:sz w:val="28"/>
          <w:szCs w:val="28"/>
        </w:rPr>
        <w:t>sp.  z o.o. w Nowym Sączu."</w:t>
      </w:r>
    </w:p>
    <w:p>
      <w:pPr>
        <w:pStyle w:val="Standard"/>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 – Nazwa oraz adres Zamawiającego</w:t>
      </w:r>
    </w:p>
    <w:p>
      <w:pPr>
        <w:pStyle w:val="ListParagraph"/>
        <w:numPr>
          <w:ilvl w:val="0"/>
          <w:numId w:val="2"/>
        </w:numPr>
        <w:spacing w:before="60" w:after="60"/>
        <w:contextualSpacing/>
        <w:rPr>
          <w:rFonts w:ascii="Calibri" w:hAnsi="Calibri" w:eastAsia="Lucida Sans Unicode" w:cs="Calibri" w:asciiTheme="minorHAnsi" w:hAnsiTheme="minorHAnsi"/>
          <w:b/>
          <w:b/>
          <w:bCs/>
          <w:color w:val="000000" w:themeColor="text1"/>
          <w:sz w:val="22"/>
          <w:szCs w:val="22"/>
          <w:lang w:eastAsia="ar-SA"/>
        </w:rPr>
      </w:pPr>
      <w:r>
        <w:rPr>
          <w:rFonts w:cs="Calibri" w:ascii="Calibri" w:hAnsi="Calibri" w:asciiTheme="minorHAnsi" w:hAnsiTheme="minorHAnsi"/>
          <w:color w:val="000000" w:themeColor="text1"/>
          <w:sz w:val="22"/>
          <w:szCs w:val="22"/>
        </w:rPr>
        <w:t xml:space="preserve">Nazwa: </w:t>
      </w:r>
      <w:r>
        <w:rPr>
          <w:rFonts w:eastAsia="Lucida Sans Unicode" w:cs="Calibri" w:ascii="Calibri" w:hAnsi="Calibri" w:asciiTheme="minorHAnsi" w:hAnsiTheme="minorHAnsi"/>
          <w:b/>
          <w:bCs/>
          <w:color w:val="000000" w:themeColor="text1"/>
          <w:sz w:val="22"/>
          <w:szCs w:val="22"/>
          <w:lang w:eastAsia="ar-SA"/>
        </w:rPr>
        <w:t xml:space="preserve">Sądeckie Towarzystwo Budownictwa Społecznego Sp. z o.o. </w:t>
      </w:r>
      <w:r>
        <w:rPr>
          <w:rFonts w:cs="Calibri" w:ascii="Calibri" w:hAnsi="Calibri" w:asciiTheme="minorHAnsi" w:hAnsiTheme="minorHAnsi"/>
          <w:b/>
          <w:bCs/>
          <w:color w:val="000000" w:themeColor="text1"/>
          <w:sz w:val="22"/>
          <w:szCs w:val="22"/>
        </w:rPr>
        <w:t>,</w:t>
      </w:r>
    </w:p>
    <w:p>
      <w:pPr>
        <w:pStyle w:val="Normal"/>
        <w:numPr>
          <w:ilvl w:val="0"/>
          <w:numId w:val="2"/>
        </w:numPr>
        <w:tabs>
          <w:tab w:val="clear" w:pos="708"/>
          <w:tab w:val="left" w:pos="283" w:leader="none"/>
        </w:tabs>
        <w:spacing w:before="60" w:after="60"/>
        <w:ind w:left="284" w:hanging="284"/>
        <w:rPr/>
      </w:pPr>
      <w:r>
        <w:rPr>
          <w:rFonts w:cs="Calibri" w:ascii="Calibri" w:hAnsi="Calibri" w:asciiTheme="minorHAnsi" w:hAnsiTheme="minorHAnsi"/>
          <w:color w:val="000000" w:themeColor="text1"/>
          <w:sz w:val="22"/>
          <w:szCs w:val="22"/>
        </w:rPr>
        <w:t>Adres: 33-300 Nowy Sącz, ul. Kusocińskiego 4 A</w:t>
      </w:r>
    </w:p>
    <w:p>
      <w:pPr>
        <w:pStyle w:val="Normal"/>
        <w:numPr>
          <w:ilvl w:val="0"/>
          <w:numId w:val="2"/>
        </w:numPr>
        <w:tabs>
          <w:tab w:val="clear" w:pos="708"/>
          <w:tab w:val="left" w:pos="283" w:leader="none"/>
        </w:tabs>
        <w:spacing w:before="60" w:after="60"/>
        <w:ind w:left="284" w:right="-399" w:hanging="284"/>
        <w:rPr/>
      </w:pPr>
      <w:r>
        <w:rPr>
          <w:rFonts w:cs="Calibri" w:ascii="Calibri" w:hAnsi="Calibri" w:asciiTheme="minorHAnsi" w:hAnsiTheme="minorHAnsi"/>
          <w:color w:val="000000" w:themeColor="text1"/>
          <w:sz w:val="22"/>
          <w:szCs w:val="22"/>
          <w:lang w:val="en-US"/>
        </w:rPr>
        <w:t xml:space="preserve">Kontakt:  tel. :   18 540 11 70,  609996993 email: </w:t>
      </w:r>
      <w:hyperlink r:id="rId2">
        <w:r>
          <w:rPr>
            <w:rStyle w:val="Czeinternetowe"/>
            <w:rFonts w:cs="Calibri" w:ascii="Calibri" w:hAnsi="Calibri" w:asciiTheme="minorHAnsi" w:hAnsiTheme="minorHAnsi"/>
            <w:color w:val="000000" w:themeColor="text1"/>
            <w:sz w:val="22"/>
            <w:szCs w:val="22"/>
            <w:lang w:val="en-US"/>
          </w:rPr>
          <w:t>stbs@hoga.pl</w:t>
        </w:r>
      </w:hyperlink>
      <w:r>
        <w:rPr>
          <w:rFonts w:cs="Calibri" w:ascii="Calibri" w:hAnsi="Calibri" w:asciiTheme="minorHAnsi" w:hAnsiTheme="minorHAnsi"/>
          <w:color w:val="000000" w:themeColor="text1"/>
          <w:sz w:val="22"/>
          <w:szCs w:val="22"/>
          <w:lang w:val="en-US"/>
        </w:rPr>
        <w:t>,  sekretariat@stbs-nowysacz.pl</w:t>
      </w:r>
    </w:p>
    <w:p>
      <w:pPr>
        <w:pStyle w:val="Normal"/>
        <w:numPr>
          <w:ilvl w:val="0"/>
          <w:numId w:val="2"/>
        </w:numPr>
        <w:tabs>
          <w:tab w:val="clear" w:pos="708"/>
          <w:tab w:val="left" w:pos="283" w:leader="none"/>
        </w:tabs>
        <w:spacing w:before="60" w:after="60"/>
        <w:ind w:left="284" w:hanging="284"/>
        <w:rPr>
          <w:rFonts w:ascii="Calibri" w:hAnsi="Calibri" w:cs="Calibri" w:asciiTheme="minorHAnsi" w:hAnsiTheme="minorHAnsi"/>
          <w:color w:val="000000" w:themeColor="text1"/>
          <w:sz w:val="22"/>
          <w:szCs w:val="22"/>
          <w:lang w:val="en-US"/>
        </w:rPr>
      </w:pPr>
      <w:r>
        <w:rPr>
          <w:rFonts w:cs="Calibri" w:ascii="Calibri" w:hAnsi="Calibri" w:asciiTheme="minorHAnsi" w:hAnsiTheme="minorHAnsi"/>
          <w:color w:val="000000" w:themeColor="text1"/>
          <w:sz w:val="22"/>
          <w:szCs w:val="22"/>
          <w:lang w:val="en-US"/>
        </w:rPr>
        <w:t xml:space="preserve">KRS: 0000083949, </w:t>
      </w:r>
      <w:r>
        <w:rPr>
          <w:rFonts w:cs="Calibri" w:ascii="Calibri" w:hAnsi="Calibri" w:asciiTheme="minorHAnsi" w:hAnsiTheme="minorHAnsi"/>
          <w:color w:val="000000" w:themeColor="text1"/>
          <w:sz w:val="22"/>
          <w:szCs w:val="22"/>
        </w:rPr>
        <w:t>NIP: 7342372808, REGON: 490781058</w:t>
      </w:r>
    </w:p>
    <w:p>
      <w:pPr>
        <w:pStyle w:val="Normal"/>
        <w:numPr>
          <w:ilvl w:val="0"/>
          <w:numId w:val="2"/>
        </w:numPr>
        <w:spacing w:before="60" w:after="60"/>
        <w:rPr/>
      </w:pPr>
      <w:r>
        <w:rPr>
          <w:rFonts w:cs="Calibri" w:ascii="Calibri" w:hAnsi="Calibri" w:asciiTheme="minorHAnsi" w:hAnsiTheme="minorHAnsi"/>
          <w:color w:val="000000" w:themeColor="text1"/>
          <w:sz w:val="22"/>
          <w:szCs w:val="22"/>
        </w:rPr>
        <w:t xml:space="preserve">Strona internetowa: </w:t>
      </w:r>
      <w:hyperlink r:id="rId3">
        <w:r>
          <w:rPr>
            <w:rStyle w:val="Czeinternetowe"/>
            <w:rFonts w:cs="Calibri" w:ascii="Calibri" w:hAnsi="Calibri" w:asciiTheme="minorHAnsi" w:hAnsiTheme="minorHAnsi"/>
            <w:color w:val="000000" w:themeColor="text1"/>
            <w:sz w:val="22"/>
            <w:szCs w:val="22"/>
          </w:rPr>
          <w:t>http://stbs-nowysacz.pl</w:t>
        </w:r>
      </w:hyperlink>
      <w:r>
        <w:rPr>
          <w:rFonts w:cs="Calibri" w:ascii="Calibri" w:hAnsi="Calibri" w:asciiTheme="minorHAnsi" w:hAnsiTheme="minorHAnsi"/>
          <w:color w:val="000000" w:themeColor="text1"/>
          <w:sz w:val="22"/>
          <w:szCs w:val="22"/>
        </w:rPr>
        <w:t xml:space="preserve"> </w:t>
      </w:r>
    </w:p>
    <w:p>
      <w:pPr>
        <w:pStyle w:val="Normal"/>
        <w:tabs>
          <w:tab w:val="clear" w:pos="708"/>
          <w:tab w:val="left" w:pos="283" w:leader="none"/>
        </w:tabs>
        <w:spacing w:before="60" w:after="60"/>
        <w:ind w:left="284" w:hanging="0"/>
        <w:rPr>
          <w:rFonts w:ascii="Calibri" w:hAnsi="Calibri" w:cs="Calibri" w:asciiTheme="minorHAnsi" w:hAnsiTheme="minorHAnsi"/>
          <w:color w:val="000000" w:themeColor="text1"/>
          <w:sz w:val="22"/>
          <w:szCs w:val="22"/>
        </w:rPr>
      </w:pPr>
      <w:r>
        <w:rPr>
          <w:rFonts w:cs="Calibri" w:ascii="Calibri" w:hAnsi="Calibri"/>
          <w:color w:val="000000" w:themeColor="text1"/>
          <w:sz w:val="22"/>
          <w:szCs w:val="22"/>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II – Tryb udzielenia zamówienia</w:t>
      </w:r>
    </w:p>
    <w:p>
      <w:pPr>
        <w:pStyle w:val="Standard"/>
        <w:spacing w:before="60" w:after="6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Postępowanie przeprowadzone będzie </w:t>
      </w:r>
      <w:r>
        <w:rPr>
          <w:rFonts w:cs="Calibri" w:ascii="Calibri" w:hAnsi="Calibri" w:asciiTheme="minorHAnsi" w:hAnsiTheme="minorHAnsi"/>
          <w:b/>
          <w:color w:val="000000" w:themeColor="text1"/>
          <w:sz w:val="22"/>
          <w:szCs w:val="22"/>
        </w:rPr>
        <w:t>w trybie przetargu nieograniczonego</w:t>
      </w:r>
      <w:r>
        <w:rPr>
          <w:rFonts w:cs="Calibri" w:ascii="Calibri" w:hAnsi="Calibri" w:asciiTheme="minorHAnsi" w:hAnsiTheme="minorHAnsi"/>
          <w:color w:val="000000" w:themeColor="text1"/>
          <w:sz w:val="22"/>
          <w:szCs w:val="22"/>
        </w:rPr>
        <w:t>, którego wartość ustalona na podst. art. 33 ustawy jest mniejsza niż kwoty określone w przepisach wydanych na podstawie art. 11 ust. 8 ustawy.</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III – Opis przedmiotu zamówienia</w:t>
      </w:r>
    </w:p>
    <w:p>
      <w:pPr>
        <w:pStyle w:val="NormalWeb"/>
        <w:numPr>
          <w:ilvl w:val="0"/>
          <w:numId w:val="24"/>
        </w:numPr>
        <w:spacing w:beforeAutospacing="0" w:before="0" w:after="0"/>
        <w:ind w:left="426" w:hanging="36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Przedmiotem zamówienia </w:t>
      </w:r>
      <w:r>
        <w:rPr>
          <w:rFonts w:ascii="Calibri" w:hAnsi="Calibri" w:asciiTheme="minorHAnsi" w:hAnsiTheme="minorHAnsi"/>
          <w:sz w:val="22"/>
          <w:szCs w:val="22"/>
        </w:rPr>
        <w:t>jest wykonywanie kompleksowych usług sprzątania wspólnych  powierzchni wewnętrznych zasobów mieszkaniowych oraz powierzchni zewnętrznych, utrzymania i pielęgnacji zieleni, utrzymania zimowego dróg, chodników i miejsc postojowych oraz wykonywanie usług  pomocniczych.</w:t>
      </w:r>
    </w:p>
    <w:p>
      <w:pPr>
        <w:pStyle w:val="NormalWeb"/>
        <w:spacing w:beforeAutospacing="0" w:before="0" w:after="0"/>
        <w:ind w:left="426" w:hanging="0"/>
        <w:jc w:val="both"/>
        <w:rPr>
          <w:rFonts w:ascii="Calibri" w:hAnsi="Calibri" w:cs="Calibri" w:asciiTheme="minorHAnsi" w:hAnsiTheme="minorHAnsi"/>
          <w:color w:val="000000" w:themeColor="text1"/>
          <w:sz w:val="22"/>
          <w:szCs w:val="22"/>
        </w:rPr>
      </w:pPr>
      <w:r>
        <w:rPr>
          <w:rFonts w:cs="Calibri" w:ascii="Calibri" w:hAnsi="Calibri"/>
          <w:color w:val="000000" w:themeColor="text1"/>
          <w:sz w:val="22"/>
          <w:szCs w:val="22"/>
        </w:rPr>
      </w:r>
    </w:p>
    <w:p>
      <w:pPr>
        <w:pStyle w:val="NormalWeb"/>
        <w:numPr>
          <w:ilvl w:val="0"/>
          <w:numId w:val="24"/>
        </w:numPr>
        <w:spacing w:beforeAutospacing="0" w:before="0" w:after="0"/>
        <w:ind w:left="426" w:hanging="36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sz w:val="22"/>
          <w:szCs w:val="22"/>
        </w:rPr>
        <w:t>Zamawiający dzieli zamówienie na części, zwane dalej „Zadaniami” tj.:</w:t>
      </w:r>
    </w:p>
    <w:p>
      <w:pPr>
        <w:pStyle w:val="NormalWeb"/>
        <w:numPr>
          <w:ilvl w:val="0"/>
          <w:numId w:val="30"/>
        </w:numPr>
        <w:tabs>
          <w:tab w:val="clear" w:pos="708"/>
        </w:tabs>
        <w:spacing w:beforeAutospacing="0" w:before="0" w:after="0"/>
        <w:ind w:left="993" w:hanging="567"/>
        <w:jc w:val="both"/>
        <w:rPr>
          <w:rFonts w:ascii="Calibri" w:hAnsi="Calibri" w:cs="Calibri" w:asciiTheme="minorHAnsi" w:hAnsiTheme="minorHAnsi"/>
          <w:color w:val="000000"/>
          <w:sz w:val="22"/>
          <w:szCs w:val="22"/>
        </w:rPr>
      </w:pPr>
      <w:r>
        <w:rPr>
          <w:rFonts w:cs="Calibri" w:ascii="Calibri" w:hAnsi="Calibri" w:asciiTheme="minorHAnsi" w:hAnsiTheme="minorHAnsi"/>
          <w:b/>
          <w:bCs/>
          <w:color w:val="000000"/>
          <w:sz w:val="22"/>
          <w:szCs w:val="22"/>
        </w:rPr>
        <w:t>Zadanie I</w:t>
      </w:r>
      <w:r>
        <w:rPr>
          <w:rFonts w:cs="Calibri" w:ascii="Calibri" w:hAnsi="Calibri" w:asciiTheme="minorHAnsi" w:hAnsiTheme="minorHAnsi"/>
          <w:color w:val="000000"/>
          <w:sz w:val="22"/>
          <w:szCs w:val="22"/>
        </w:rPr>
        <w:t xml:space="preserve"> – Utrzymanie czystości;</w:t>
      </w:r>
    </w:p>
    <w:p>
      <w:pPr>
        <w:pStyle w:val="NormalWeb"/>
        <w:numPr>
          <w:ilvl w:val="0"/>
          <w:numId w:val="30"/>
        </w:numPr>
        <w:tabs>
          <w:tab w:val="clear" w:pos="708"/>
        </w:tabs>
        <w:spacing w:beforeAutospacing="0" w:before="0" w:after="0"/>
        <w:ind w:left="993" w:hanging="567"/>
        <w:jc w:val="both"/>
        <w:rPr>
          <w:rFonts w:ascii="Calibri" w:hAnsi="Calibri" w:cs="Calibri" w:asciiTheme="minorHAnsi" w:hAnsiTheme="minorHAnsi"/>
          <w:color w:val="000000"/>
          <w:sz w:val="22"/>
          <w:szCs w:val="22"/>
        </w:rPr>
      </w:pPr>
      <w:r>
        <w:rPr>
          <w:rFonts w:cs="Calibri" w:ascii="Calibri" w:hAnsi="Calibri" w:asciiTheme="minorHAnsi" w:hAnsiTheme="minorHAnsi"/>
          <w:b/>
          <w:bCs/>
          <w:color w:val="000000"/>
          <w:sz w:val="22"/>
          <w:szCs w:val="22"/>
        </w:rPr>
        <w:t>Zadanie II</w:t>
      </w:r>
      <w:r>
        <w:rPr>
          <w:rFonts w:cs="Calibri" w:ascii="Calibri" w:hAnsi="Calibri" w:asciiTheme="minorHAnsi" w:hAnsiTheme="minorHAnsi"/>
          <w:color w:val="000000"/>
          <w:sz w:val="22"/>
          <w:szCs w:val="22"/>
        </w:rPr>
        <w:t xml:space="preserve"> – Utrzymanie zieleni.</w:t>
      </w:r>
    </w:p>
    <w:p>
      <w:pPr>
        <w:pStyle w:val="NormalWeb"/>
        <w:spacing w:beforeAutospacing="0" w:before="0" w:after="0"/>
        <w:ind w:left="3486" w:hanging="0"/>
        <w:jc w:val="both"/>
        <w:rPr>
          <w:rFonts w:ascii="Calibri" w:hAnsi="Calibri" w:cs="Calibri" w:asciiTheme="minorHAnsi" w:hAnsiTheme="minorHAnsi"/>
          <w:color w:val="000000"/>
          <w:sz w:val="22"/>
          <w:szCs w:val="22"/>
        </w:rPr>
      </w:pPr>
      <w:r>
        <w:rPr>
          <w:rFonts w:cs="Calibri" w:ascii="Calibri" w:hAnsi="Calibri"/>
          <w:color w:val="000000"/>
          <w:sz w:val="22"/>
          <w:szCs w:val="22"/>
        </w:rPr>
      </w:r>
    </w:p>
    <w:p>
      <w:pPr>
        <w:pStyle w:val="NormalWeb"/>
        <w:numPr>
          <w:ilvl w:val="0"/>
          <w:numId w:val="24"/>
        </w:numPr>
        <w:spacing w:beforeAutospacing="0" w:before="0" w:after="0"/>
        <w:ind w:left="426" w:hanging="360"/>
        <w:jc w:val="both"/>
        <w:rPr>
          <w:rFonts w:ascii="Calibri" w:hAnsi="Calibri" w:cs="Calibri" w:asciiTheme="minorHAnsi" w:hAnsiTheme="minorHAnsi"/>
          <w:color w:val="000000" w:themeColor="text1"/>
          <w:sz w:val="22"/>
          <w:szCs w:val="22"/>
          <w:u w:val="single"/>
        </w:rPr>
      </w:pPr>
      <w:r>
        <w:rPr>
          <w:rFonts w:cs="Calibri" w:ascii="Calibri" w:hAnsi="Calibri" w:asciiTheme="minorHAnsi" w:hAnsiTheme="minorHAnsi"/>
          <w:color w:val="000000"/>
          <w:sz w:val="22"/>
          <w:szCs w:val="22"/>
        </w:rPr>
        <w:t xml:space="preserve">Zakres </w:t>
      </w:r>
      <w:r>
        <w:rPr>
          <w:rFonts w:cs="Calibri" w:ascii="Calibri" w:hAnsi="Calibri" w:asciiTheme="minorHAnsi" w:hAnsiTheme="minorHAnsi"/>
          <w:b/>
          <w:bCs/>
          <w:color w:val="000000"/>
          <w:sz w:val="22"/>
          <w:szCs w:val="22"/>
        </w:rPr>
        <w:t xml:space="preserve">Zadania I </w:t>
      </w:r>
      <w:r>
        <w:rPr>
          <w:rFonts w:cs="Calibri" w:ascii="Calibri" w:hAnsi="Calibri" w:asciiTheme="minorHAnsi" w:hAnsiTheme="minorHAnsi"/>
          <w:color w:val="000000"/>
          <w:sz w:val="22"/>
          <w:szCs w:val="22"/>
        </w:rPr>
        <w:t>obejmuje</w:t>
      </w:r>
      <w:r>
        <w:rPr>
          <w:rFonts w:ascii="Calibri" w:hAnsi="Calibri" w:asciiTheme="minorHAnsi" w:hAnsiTheme="minorHAnsi"/>
          <w:sz w:val="22"/>
          <w:szCs w:val="22"/>
          <w:u w:val="single"/>
        </w:rPr>
        <w:t>:</w:t>
      </w:r>
    </w:p>
    <w:p>
      <w:pPr>
        <w:pStyle w:val="ListParagraph"/>
        <w:numPr>
          <w:ilvl w:val="0"/>
          <w:numId w:val="29"/>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usługi z zakresu sprzątania powierzchni wewnętrznych dotyczą części wspólnych, a  w  szczególności: klatek schodowych, ciągów komunikacyjnych oraz pomieszczeń garażowych i obejmują:</w:t>
      </w:r>
    </w:p>
    <w:p>
      <w:pPr>
        <w:pStyle w:val="ListParagraph"/>
        <w:widowControl/>
        <w:numPr>
          <w:ilvl w:val="0"/>
          <w:numId w:val="31"/>
        </w:numPr>
        <w:tabs>
          <w:tab w:val="clear" w:pos="708"/>
        </w:tabs>
        <w:suppressAutoHyphens w:val="false"/>
        <w:bidi w:val="0"/>
        <w:spacing w:before="0" w:after="0"/>
        <w:ind w:left="1531" w:right="0" w:hanging="340"/>
        <w:contextualSpacing/>
        <w:jc w:val="both"/>
        <w:rPr/>
      </w:pPr>
      <w:r>
        <w:rPr>
          <w:rFonts w:ascii="Calibri" w:hAnsi="Calibri" w:asciiTheme="minorHAnsi" w:hAnsiTheme="minorHAnsi"/>
          <w:sz w:val="22"/>
          <w:szCs w:val="22"/>
        </w:rPr>
        <w:t>zamiatanie, zbieranie odpadów i innych nieczystości z klatek schodowych oraz ciągów  komunikacyjnych,</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mycie klatek schodowych oraz ciągów komunikacyjnych ,</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mycie drzwi wejściowych  i drzwi do pomieszczeń wspólnych, mycie okien,</w:t>
      </w:r>
    </w:p>
    <w:p>
      <w:pPr>
        <w:pStyle w:val="ListParagraph"/>
        <w:numPr>
          <w:ilvl w:val="0"/>
          <w:numId w:val="31"/>
        </w:numPr>
        <w:tabs>
          <w:tab w:val="clear" w:pos="708"/>
        </w:tabs>
        <w:spacing w:before="0" w:after="0"/>
        <w:ind w:left="1560" w:hanging="360"/>
        <w:contextualSpacing/>
        <w:rPr/>
      </w:pPr>
      <w:r>
        <w:rPr>
          <w:rFonts w:ascii="Calibri" w:hAnsi="Calibri" w:asciiTheme="minorHAnsi" w:hAnsiTheme="minorHAnsi"/>
          <w:sz w:val="22"/>
          <w:szCs w:val="22"/>
        </w:rPr>
        <w:t>usuwanie kurzu i mycie parapetów oraz balustrad schodowych, skrzynek pocztowych i licznikowych oraz wyłączników;</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mycie lamperii,</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mycie kloszy, lamp oraz rur;</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usuwanie pajęczyn ze ścian i sufitów;</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zamiatanie i usuwanie odpadów i innych nieczystości z pomieszczeń garaży wielostanowiskowych; </w:t>
      </w:r>
    </w:p>
    <w:p>
      <w:pPr>
        <w:pStyle w:val="ListParagraph"/>
        <w:numPr>
          <w:ilvl w:val="0"/>
          <w:numId w:val="31"/>
        </w:numPr>
        <w:tabs>
          <w:tab w:val="clear" w:pos="708"/>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sprzątanie mechaniczne garaży wielostanowiskowych;</w:t>
      </w:r>
    </w:p>
    <w:p>
      <w:pPr>
        <w:pStyle w:val="ListParagraph"/>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9"/>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usługi z zakresu sprzątania powierzchni zewnętrznych obejmują:</w:t>
      </w:r>
    </w:p>
    <w:p>
      <w:pPr>
        <w:pStyle w:val="ListParagraph"/>
        <w:numPr>
          <w:ilvl w:val="0"/>
          <w:numId w:val="32"/>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sprzątanie, w tym zamiatanie chodników  wraz z dojściami do budynków, dróg wewnętrznych,  placów manewrowych, parkingów i miejsc postojowych, dojazdów i zjazdów do garaży wielostanowiskowych, placów zabaw i terenów rekreacyjno-sportowych;</w:t>
      </w:r>
    </w:p>
    <w:p>
      <w:pPr>
        <w:pStyle w:val="ListParagraph"/>
        <w:numPr>
          <w:ilvl w:val="0"/>
          <w:numId w:val="32"/>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zbieranie papierów, puszek, butelek i innych śmieci z całego terenu zewnętrznego objętego zamówieniem;</w:t>
      </w:r>
    </w:p>
    <w:p>
      <w:pPr>
        <w:pStyle w:val="ListParagraph"/>
        <w:numPr>
          <w:ilvl w:val="0"/>
          <w:numId w:val="32"/>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opróżnianie  koszy na śmieci,</w:t>
      </w:r>
    </w:p>
    <w:p>
      <w:pPr>
        <w:pStyle w:val="ListParagraph"/>
        <w:numPr>
          <w:ilvl w:val="0"/>
          <w:numId w:val="32"/>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sprzątanie  pomieszczeń  śmieciowych,</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9"/>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w zakresie utrzymania zimowego:</w:t>
      </w:r>
    </w:p>
    <w:p>
      <w:pPr>
        <w:pStyle w:val="ListParagraph"/>
        <w:numPr>
          <w:ilvl w:val="0"/>
          <w:numId w:val="33"/>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odśnieżanie (na odkład), tj usuwanie śniegu i lodu z  ciągów komunikacyjnych, chodników wraz z dojściami, dojazdów, parkingów i miejsc  postojowych,  dróg wewnętrznych, </w:t>
      </w:r>
    </w:p>
    <w:p>
      <w:pPr>
        <w:pStyle w:val="ListParagraph"/>
        <w:numPr>
          <w:ilvl w:val="0"/>
          <w:numId w:val="33"/>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 </w:t>
      </w:r>
      <w:r>
        <w:rPr>
          <w:rFonts w:ascii="Calibri" w:hAnsi="Calibri" w:asciiTheme="minorHAnsi" w:hAnsiTheme="minorHAnsi"/>
          <w:sz w:val="22"/>
          <w:szCs w:val="22"/>
        </w:rPr>
        <w:t>usuwanie gołoledzi na wymienionych wyżej terenach poprzez posypywanie ich środkami antypoślizgowymi,</w:t>
      </w:r>
    </w:p>
    <w:p>
      <w:pPr>
        <w:pStyle w:val="ListParagraph"/>
        <w:numPr>
          <w:ilvl w:val="0"/>
          <w:numId w:val="33"/>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wykonywanie innych obowiązków właściciela nieruchomości, o których mowa w art.5 ust.1 pkt 4 ustawy z dnia 13 września 1996 r. o utrzymaniu porządku i czystości w gminach;</w:t>
      </w:r>
    </w:p>
    <w:p>
      <w:pPr>
        <w:pStyle w:val="ListParagraph"/>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9"/>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 xml:space="preserve">w zakresie usług  pomocniczych: </w:t>
      </w:r>
    </w:p>
    <w:p>
      <w:pPr>
        <w:pStyle w:val="ListParagraph"/>
        <w:numPr>
          <w:ilvl w:val="0"/>
          <w:numId w:val="34"/>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dostarczanie mieszkańcom książeczek czynszowych i innej korespondencji; </w:t>
      </w:r>
    </w:p>
    <w:p>
      <w:pPr>
        <w:pStyle w:val="ListParagraph"/>
        <w:numPr>
          <w:ilvl w:val="0"/>
          <w:numId w:val="34"/>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umieszczanie komunikatów i ogłoszeń na wyznaczonych przez zamawiającego miejscach;</w:t>
      </w:r>
    </w:p>
    <w:p>
      <w:pPr>
        <w:pStyle w:val="ListParagraph"/>
        <w:numPr>
          <w:ilvl w:val="0"/>
          <w:numId w:val="34"/>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przekazywanie zamawiającemu informacji o zauważonych  usterkach technicznych wadliwym działaniu instalacji, przypadkach zniszczeń i dewastacji lub innych przejawach naruszania regulaminu porządku domowego oraz innych ważnych informacji;</w:t>
      </w:r>
    </w:p>
    <w:p>
      <w:pPr>
        <w:pStyle w:val="ListParagraph"/>
        <w:widowControl/>
        <w:numPr>
          <w:ilvl w:val="0"/>
          <w:numId w:val="0"/>
        </w:numPr>
        <w:tabs>
          <w:tab w:val="clear" w:pos="708"/>
          <w:tab w:val="left" w:pos="1560" w:leader="none"/>
        </w:tabs>
        <w:suppressAutoHyphens w:val="false"/>
        <w:bidi w:val="0"/>
        <w:spacing w:before="0" w:after="0"/>
        <w:ind w:left="2651" w:right="0" w:hanging="0"/>
        <w:contextualSpacing/>
        <w:jc w:val="both"/>
        <w:rPr>
          <w:strike w:val="false"/>
          <w:dstrike w:val="false"/>
        </w:rPr>
      </w:pPr>
      <w:r>
        <w:rPr>
          <w:rFonts w:ascii="Calibri" w:hAnsi="Calibri" w:asciiTheme="minorHAnsi" w:hAnsiTheme="minorHAnsi"/>
          <w:strike w:val="false"/>
          <w:dstrike w:val="false"/>
          <w:sz w:val="22"/>
          <w:szCs w:val="22"/>
        </w:rPr>
        <w:t>-      ewentualne odczyty wodomierzy.</w:t>
      </w:r>
    </w:p>
    <w:p>
      <w:pPr>
        <w:pStyle w:val="ListParagraph"/>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Zakres </w:t>
      </w:r>
      <w:r>
        <w:rPr>
          <w:rFonts w:ascii="Calibri" w:hAnsi="Calibri" w:asciiTheme="minorHAnsi" w:hAnsiTheme="minorHAnsi"/>
          <w:b/>
          <w:sz w:val="22"/>
          <w:szCs w:val="22"/>
        </w:rPr>
        <w:t>Zadania II</w:t>
      </w:r>
      <w:r>
        <w:rPr>
          <w:rFonts w:ascii="Calibri" w:hAnsi="Calibri" w:asciiTheme="minorHAnsi" w:hAnsiTheme="minorHAnsi"/>
          <w:sz w:val="22"/>
          <w:szCs w:val="22"/>
        </w:rPr>
        <w:t xml:space="preserve"> obejmuje:</w:t>
      </w:r>
    </w:p>
    <w:p>
      <w:pPr>
        <w:pStyle w:val="ListParagraph"/>
        <w:numPr>
          <w:ilvl w:val="0"/>
          <w:numId w:val="35"/>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koszenie trawników wraz z wywozem trawy,</w:t>
      </w:r>
    </w:p>
    <w:p>
      <w:pPr>
        <w:pStyle w:val="ListParagraph"/>
        <w:numPr>
          <w:ilvl w:val="0"/>
          <w:numId w:val="35"/>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grabienie i wywóz liści,</w:t>
      </w:r>
    </w:p>
    <w:p>
      <w:pPr>
        <w:pStyle w:val="ListParagraph"/>
        <w:numPr>
          <w:ilvl w:val="0"/>
          <w:numId w:val="35"/>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pielęgnację, w tym przycinanie:  krzewów, żywopłotów, drzew; </w:t>
      </w:r>
    </w:p>
    <w:p>
      <w:pPr>
        <w:pStyle w:val="ListParagraph"/>
        <w:numPr>
          <w:ilvl w:val="0"/>
          <w:numId w:val="35"/>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usuwanie za pomocą środków chemicznych i mechanicznie chwastów z trawników, chodników i parkingów,</w:t>
      </w:r>
    </w:p>
    <w:p>
      <w:pPr>
        <w:pStyle w:val="ListParagraph"/>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Częstotliwość wykonywania czynności oraz Szczegółowy wykaz nieruchomości i ich opis dla </w:t>
      </w:r>
      <w:r>
        <w:rPr>
          <w:rFonts w:ascii="Calibri" w:hAnsi="Calibri" w:asciiTheme="minorHAnsi" w:hAnsiTheme="minorHAnsi"/>
          <w:b/>
          <w:sz w:val="22"/>
          <w:szCs w:val="22"/>
        </w:rPr>
        <w:t xml:space="preserve">Zadania I </w:t>
      </w:r>
      <w:r>
        <w:rPr>
          <w:rFonts w:ascii="Calibri" w:hAnsi="Calibri" w:asciiTheme="minorHAnsi" w:hAnsiTheme="minorHAnsi"/>
          <w:sz w:val="22"/>
          <w:szCs w:val="22"/>
        </w:rPr>
        <w:t xml:space="preserve">określa załącznik nr 1.1 do SIWZ. Podstawowe dane ilościowe i powierzchniowe dotyczące przedmiotu zamówienia </w:t>
      </w:r>
      <w:r>
        <w:rPr>
          <w:rFonts w:ascii="Calibri" w:hAnsi="Calibri" w:asciiTheme="minorHAnsi" w:hAnsiTheme="minorHAnsi"/>
          <w:b/>
          <w:sz w:val="22"/>
          <w:szCs w:val="22"/>
        </w:rPr>
        <w:t>Zadania I</w:t>
      </w:r>
      <w:r>
        <w:rPr>
          <w:rFonts w:ascii="Calibri" w:hAnsi="Calibri" w:asciiTheme="minorHAnsi" w:hAnsiTheme="minorHAnsi"/>
          <w:sz w:val="22"/>
          <w:szCs w:val="22"/>
        </w:rPr>
        <w:t>:</w:t>
      </w:r>
    </w:p>
    <w:p>
      <w:pPr>
        <w:pStyle w:val="ListParagraph"/>
        <w:numPr>
          <w:ilvl w:val="0"/>
          <w:numId w:val="36"/>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ilość budynków – 19</w:t>
      </w:r>
    </w:p>
    <w:p>
      <w:pPr>
        <w:pStyle w:val="ListParagraph"/>
        <w:numPr>
          <w:ilvl w:val="0"/>
          <w:numId w:val="36"/>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ilość klatek schodowych  - 72,</w:t>
      </w:r>
    </w:p>
    <w:p>
      <w:pPr>
        <w:pStyle w:val="ListParagraph"/>
        <w:numPr>
          <w:ilvl w:val="0"/>
          <w:numId w:val="36"/>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łączna powierzchnia wewnętrzna – 25.187 m²,</w:t>
      </w:r>
    </w:p>
    <w:p>
      <w:pPr>
        <w:pStyle w:val="ListParagraph"/>
        <w:numPr>
          <w:ilvl w:val="0"/>
          <w:numId w:val="36"/>
        </w:numPr>
        <w:tabs>
          <w:tab w:val="clear" w:pos="708"/>
          <w:tab w:val="left" w:pos="1560" w:leader="none"/>
        </w:tabs>
        <w:spacing w:before="0" w:after="0"/>
        <w:ind w:left="1560" w:hanging="360"/>
        <w:contextualSpacing/>
        <w:rPr/>
      </w:pPr>
      <w:r>
        <w:rPr>
          <w:rFonts w:ascii="Calibri" w:hAnsi="Calibri" w:asciiTheme="minorHAnsi" w:hAnsiTheme="minorHAnsi"/>
          <w:sz w:val="22"/>
          <w:szCs w:val="22"/>
        </w:rPr>
        <w:t>powierzchnia zewnętrzna bez terenów zielonych – 1</w:t>
      </w:r>
      <w:r>
        <w:rPr>
          <w:rFonts w:ascii="Calibri" w:hAnsi="Calibri" w:asciiTheme="minorHAnsi" w:hAnsiTheme="minorHAnsi"/>
          <w:sz w:val="22"/>
          <w:szCs w:val="22"/>
        </w:rPr>
        <w:t>5</w:t>
      </w:r>
      <w:r>
        <w:rPr>
          <w:rFonts w:ascii="Calibri" w:hAnsi="Calibri" w:asciiTheme="minorHAnsi" w:hAnsiTheme="minorHAnsi"/>
          <w:sz w:val="22"/>
          <w:szCs w:val="22"/>
        </w:rPr>
        <w:t>.</w:t>
      </w:r>
      <w:r>
        <w:rPr>
          <w:rFonts w:ascii="Calibri" w:hAnsi="Calibri" w:asciiTheme="minorHAnsi" w:hAnsiTheme="minorHAnsi"/>
          <w:sz w:val="22"/>
          <w:szCs w:val="22"/>
        </w:rPr>
        <w:t>784</w:t>
      </w:r>
      <w:r>
        <w:rPr>
          <w:rFonts w:ascii="Calibri" w:hAnsi="Calibri" w:asciiTheme="minorHAnsi" w:hAnsiTheme="minorHAnsi"/>
          <w:sz w:val="22"/>
          <w:szCs w:val="22"/>
        </w:rPr>
        <w:t xml:space="preserve"> m², </w:t>
      </w:r>
    </w:p>
    <w:p>
      <w:pPr>
        <w:pStyle w:val="ListParagraph"/>
        <w:spacing w:before="0" w:after="0"/>
        <w:ind w:left="426"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b/>
          <w:b/>
          <w:sz w:val="22"/>
          <w:szCs w:val="22"/>
        </w:rPr>
      </w:pPr>
      <w:r>
        <w:rPr>
          <w:rFonts w:ascii="Calibri" w:hAnsi="Calibri" w:asciiTheme="minorHAnsi" w:hAnsiTheme="minorHAnsi"/>
          <w:sz w:val="22"/>
          <w:szCs w:val="22"/>
        </w:rPr>
        <w:t xml:space="preserve">Częstotliwość wykonywania czynności oraz Szczegółowy wykaz nieruchomości i ich opis dla </w:t>
      </w:r>
      <w:r>
        <w:rPr>
          <w:rFonts w:ascii="Calibri" w:hAnsi="Calibri" w:asciiTheme="minorHAnsi" w:hAnsiTheme="minorHAnsi"/>
          <w:b/>
          <w:sz w:val="22"/>
          <w:szCs w:val="22"/>
        </w:rPr>
        <w:t xml:space="preserve">Zadania II </w:t>
      </w:r>
      <w:r>
        <w:rPr>
          <w:rFonts w:ascii="Calibri" w:hAnsi="Calibri" w:asciiTheme="minorHAnsi" w:hAnsiTheme="minorHAnsi"/>
          <w:sz w:val="22"/>
          <w:szCs w:val="22"/>
        </w:rPr>
        <w:t xml:space="preserve">określa załącznik nr 1.2  do SIWZ. Podstawowe dane ilościowe i powierzchniowe dotyczące przedmiotu zamówienia </w:t>
      </w:r>
      <w:r>
        <w:rPr>
          <w:rFonts w:ascii="Calibri" w:hAnsi="Calibri" w:asciiTheme="minorHAnsi" w:hAnsiTheme="minorHAnsi"/>
          <w:b/>
          <w:sz w:val="22"/>
          <w:szCs w:val="22"/>
        </w:rPr>
        <w:t>Zadania II:</w:t>
      </w:r>
    </w:p>
    <w:p>
      <w:pPr>
        <w:pStyle w:val="ListParagraph"/>
        <w:numPr>
          <w:ilvl w:val="0"/>
          <w:numId w:val="37"/>
        </w:numPr>
        <w:tabs>
          <w:tab w:val="clear" w:pos="708"/>
          <w:tab w:val="left" w:pos="1560" w:leader="none"/>
        </w:tabs>
        <w:spacing w:before="0" w:after="0"/>
        <w:ind w:left="1560" w:hanging="360"/>
        <w:contextualSpacing/>
        <w:rPr/>
      </w:pPr>
      <w:r>
        <w:rPr>
          <w:rFonts w:ascii="Calibri" w:hAnsi="Calibri" w:asciiTheme="minorHAnsi" w:hAnsiTheme="minorHAnsi"/>
          <w:sz w:val="22"/>
          <w:szCs w:val="22"/>
        </w:rPr>
        <w:t xml:space="preserve">powierzchnia terenów zielonych – </w:t>
      </w:r>
      <w:r>
        <w:rPr>
          <w:rFonts w:ascii="Calibri" w:hAnsi="Calibri" w:asciiTheme="minorHAnsi" w:hAnsiTheme="minorHAnsi"/>
          <w:sz w:val="22"/>
          <w:szCs w:val="22"/>
        </w:rPr>
        <w:t>20</w:t>
      </w:r>
      <w:r>
        <w:rPr>
          <w:rFonts w:ascii="Calibri" w:hAnsi="Calibri" w:asciiTheme="minorHAnsi" w:hAnsiTheme="minorHAnsi"/>
          <w:sz w:val="22"/>
          <w:szCs w:val="22"/>
        </w:rPr>
        <w:t>.</w:t>
      </w:r>
      <w:r>
        <w:rPr>
          <w:rFonts w:ascii="Calibri" w:hAnsi="Calibri" w:asciiTheme="minorHAnsi" w:hAnsiTheme="minorHAnsi"/>
          <w:sz w:val="22"/>
          <w:szCs w:val="22"/>
        </w:rPr>
        <w:t>210</w:t>
      </w:r>
      <w:r>
        <w:rPr>
          <w:rFonts w:ascii="Calibri" w:hAnsi="Calibri" w:asciiTheme="minorHAnsi" w:hAnsiTheme="minorHAnsi"/>
          <w:sz w:val="22"/>
          <w:szCs w:val="22"/>
        </w:rPr>
        <w:t xml:space="preserve"> m², </w:t>
      </w:r>
    </w:p>
    <w:p>
      <w:pPr>
        <w:pStyle w:val="ListParagraph"/>
        <w:numPr>
          <w:ilvl w:val="0"/>
          <w:numId w:val="37"/>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żywopłoty – 198 mb,</w:t>
      </w:r>
    </w:p>
    <w:p>
      <w:pPr>
        <w:pStyle w:val="ListParagraph"/>
        <w:numPr>
          <w:ilvl w:val="0"/>
          <w:numId w:val="37"/>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drzewa – 90 szt,</w:t>
      </w:r>
    </w:p>
    <w:p>
      <w:pPr>
        <w:pStyle w:val="ListParagraph"/>
        <w:numPr>
          <w:ilvl w:val="0"/>
          <w:numId w:val="37"/>
        </w:numPr>
        <w:tabs>
          <w:tab w:val="clear" w:pos="708"/>
          <w:tab w:val="left" w:pos="1560" w:leader="none"/>
        </w:tabs>
        <w:spacing w:before="0" w:after="0"/>
        <w:ind w:left="1560" w:hanging="360"/>
        <w:contextualSpacing/>
        <w:rPr>
          <w:rFonts w:ascii="Calibri" w:hAnsi="Calibri" w:asciiTheme="minorHAnsi" w:hAnsiTheme="minorHAnsi"/>
          <w:sz w:val="22"/>
          <w:szCs w:val="22"/>
        </w:rPr>
      </w:pPr>
      <w:r>
        <w:rPr>
          <w:rFonts w:ascii="Calibri" w:hAnsi="Calibri" w:asciiTheme="minorHAnsi" w:hAnsiTheme="minorHAnsi"/>
          <w:sz w:val="22"/>
          <w:szCs w:val="22"/>
        </w:rPr>
        <w:t>krzewy – 183 szt.</w:t>
      </w:r>
    </w:p>
    <w:p>
      <w:pPr>
        <w:pStyle w:val="ListParagraph"/>
        <w:tabs>
          <w:tab w:val="clear" w:pos="708"/>
          <w:tab w:val="left" w:pos="1560" w:leader="none"/>
        </w:tabs>
        <w:spacing w:before="0" w:after="0"/>
        <w:ind w:left="156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b/>
          <w:b/>
          <w:sz w:val="22"/>
          <w:szCs w:val="22"/>
        </w:rPr>
      </w:pPr>
      <w:r>
        <w:rPr>
          <w:rFonts w:ascii="Calibri" w:hAnsi="Calibri" w:asciiTheme="minorHAnsi" w:hAnsiTheme="minorHAnsi"/>
          <w:b/>
          <w:sz w:val="22"/>
          <w:szCs w:val="22"/>
        </w:rPr>
        <w:t>Inne wymagania:</w:t>
      </w:r>
    </w:p>
    <w:p>
      <w:pPr>
        <w:pStyle w:val="ListParagraph"/>
        <w:numPr>
          <w:ilvl w:val="0"/>
          <w:numId w:val="38"/>
        </w:numPr>
        <w:spacing w:before="0" w:after="0"/>
        <w:contextualSpacing/>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 xml:space="preserve">Zamawiający wymaga, aby faktyczne wykonanie czynności w zakresie realizacji zamówienia, tj. prace związane ze sprzątaniem </w:t>
      </w:r>
      <w:r>
        <w:rPr>
          <w:rFonts w:ascii="Calibri" w:hAnsi="Calibri" w:asciiTheme="minorHAnsi" w:hAnsiTheme="minorHAnsi"/>
          <w:sz w:val="22"/>
          <w:szCs w:val="22"/>
        </w:rPr>
        <w:t xml:space="preserve">utrzymaniem i pielęgnacją zieleni, utrzymania zimowego dróg, chodników i miejsc postojowych oraz wykonywanie usług  pomocniczych </w:t>
      </w:r>
      <w:r>
        <w:rPr>
          <w:rFonts w:cs="Calibri" w:ascii="Calibri" w:hAnsi="Calibri" w:asciiTheme="minorHAnsi" w:hAnsiTheme="minorHAnsi"/>
          <w:bCs/>
          <w:color w:val="000000"/>
          <w:kern w:val="2"/>
          <w:sz w:val="22"/>
          <w:szCs w:val="22"/>
        </w:rPr>
        <w:t>odbywały się przy pomocy osób zatrudnionych przez Wykonawcę lub podwykonawcę na podstawie umowy o pracę,  w sposób określony w art. 22 § 1* ustawy z dnia 26 czerwca 1974 roku – Kodeks pracy (Tekst jedn. Dz. U. z 2016. poz. 1666).</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Wykonawca zobowiąże się do przedłożenia najpóźniej w dniu zawarcia umowy, a także na każde wezwanie Zamawiającego wykazu pracowników wykonujących usługę będącą przedmiotem niniejszego zamówienia.</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 xml:space="preserve">Wykonawca zobowiąże się do niezwłocznego poinformowania Zamawiającego o wszelkich zmianach personalnych poprzez aktualizację wykazu w formie pisemnej, najpóźniej w dniu wprowadzenia zmiany. </w:t>
        <w:tab/>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Wykonawca zobowiąże się do prowadzenia ewidencji czasu pracy personelu Wykonawcy lub podwykonawcy i udostępniania na każde żądanie Zamawiającego dokumentów potwierdzających podstawę dysponowania personelem skierowanym do realizacji zamówienia (poświadczone za zgodność z oryginałem przez Wykonawcę lub podwykonawcę kopie umów o pracę, ewidencja czasu pracy).</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Zamawiający zastrzega sobie prawo kontroli i żądania od Wykonawcy, w dniu zawarcia umowy oraz w każdym czasie we wskazanym w wezwaniu Zamawiającego terminie, potwierdzenia dysponowania personelem Wykonawcy lub podwykonawcy świadczącym usługę, w szczególności poprzez przedłożenie wykazu pracowników, kopii umów o pracę oraz ewidencji ich czasu pracy.</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 xml:space="preserve">Wykaz pracowników, poświadczona za zgodność z oryginałem przez Wykonawcę lub podwykonawcę kopia umów o pracę oraz ewidencja czasu pracy pracowników powinny zostać zanonimizowane w sposób zapewniający ochronę danych osobowych pracowników, zgodnie </w:t>
        <w:br/>
        <w:t xml:space="preserve">z przepisami ustawy z dnia 29 sierpnia 1997 r. o ochronie danych osobowych (tj. </w:t>
        <w:br/>
        <w:t>w szczególności bez adresów, nr PESEL pracowników). Imię i nazwisko pracownika nie podlega anonimizacji.  Informacje takie jak: data zawarcia umowy, rodzaj umowy o pracę i wymiar etatu powinny być możliwe do zidentyfikowania.</w:t>
      </w:r>
    </w:p>
    <w:p>
      <w:pPr>
        <w:pStyle w:val="NormalWeb"/>
        <w:numPr>
          <w:ilvl w:val="0"/>
          <w:numId w:val="38"/>
        </w:numPr>
        <w:spacing w:beforeAutospacing="0" w:before="0" w:after="0"/>
        <w:jc w:val="both"/>
        <w:rPr>
          <w:rFonts w:ascii="Calibri" w:hAnsi="Calibri" w:asciiTheme="minorHAnsi" w:hAnsiTheme="minorHAnsi"/>
          <w:sz w:val="22"/>
          <w:szCs w:val="22"/>
        </w:rPr>
      </w:pPr>
      <w:r>
        <w:rPr>
          <w:rFonts w:cs="Calibri" w:ascii="Calibri" w:hAnsi="Calibri" w:asciiTheme="minorHAnsi" w:hAnsiTheme="minorHAnsi"/>
          <w:bCs/>
          <w:color w:val="000000"/>
          <w:kern w:val="2"/>
          <w:sz w:val="22"/>
          <w:szCs w:val="22"/>
        </w:rPr>
        <w:t xml:space="preserve">W przypadku uzasadnionych wątpliwości co do przestrzegania prawa pracy przez wykonawcę lub podwykonawcę, Zamawiający może zwrócić się o przeprowadzenie kontroli przez Państwową Inspekcję Pracy. </w:t>
      </w:r>
    </w:p>
    <w:p>
      <w:pPr>
        <w:pStyle w:val="NormalWeb"/>
        <w:numPr>
          <w:ilvl w:val="0"/>
          <w:numId w:val="38"/>
        </w:numPr>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Wszyscy pracownicy i przedstawiciele wykonawcy (w tym podwykonawcy lub/i dalszego podwykonawcy) będą wyposażeni w jednolitą odzież roboczą i trwałe imienne identyfikatory ze zdjęciem. W przypadku braku w/w identyfikatorów zamawiający naliczy kary umowne.</w:t>
      </w:r>
    </w:p>
    <w:p>
      <w:pPr>
        <w:pStyle w:val="NormalWeb"/>
        <w:numPr>
          <w:ilvl w:val="0"/>
          <w:numId w:val="38"/>
        </w:numPr>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Niedopełnianie obowiązku zatrudniania pracowników wykonujących prace konserwacyjne na podstawie umowy o pracę w rozumieniu przepisów Kodeksu pracy, będzie skutkowało naliczaniem kar umownych.</w:t>
      </w:r>
    </w:p>
    <w:p>
      <w:pPr>
        <w:pStyle w:val="NormalWeb"/>
        <w:numPr>
          <w:ilvl w:val="0"/>
          <w:numId w:val="38"/>
        </w:numPr>
        <w:spacing w:beforeAutospacing="0" w:before="0" w:after="0"/>
        <w:jc w:val="both"/>
        <w:rPr>
          <w:rFonts w:ascii="Calibri" w:hAnsi="Calibri" w:asciiTheme="minorHAnsi" w:hAnsiTheme="minorHAnsi"/>
          <w:sz w:val="22"/>
          <w:szCs w:val="22"/>
        </w:rPr>
      </w:pPr>
      <w:r>
        <w:rPr>
          <w:rFonts w:ascii="Calibri" w:hAnsi="Calibri" w:asciiTheme="minorHAnsi" w:hAnsiTheme="minorHAnsi"/>
          <w:sz w:val="22"/>
          <w:szCs w:val="22"/>
        </w:rPr>
        <w:t xml:space="preserve">Urządzenia techniczne i sprzęt, materiały i środki czystości oraz środki higieniczne do wykonania usługi zabezpiecza we własnym zakresie i na własny koszt Wykonawca.  </w:t>
      </w:r>
    </w:p>
    <w:p>
      <w:pPr>
        <w:pStyle w:val="ListParagraph"/>
        <w:numPr>
          <w:ilvl w:val="0"/>
          <w:numId w:val="38"/>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 xml:space="preserve">Urządzenia techniczne i sprzęt muszą być sprawne technicznie i bezpieczne, zgodne z obowiązującymi wymaganiami i przepisami. Stosowane przez Wykonawcę środki  muszą być bezspornie dobrej jakości, skuteczne w stosowaniu, powszechnie dostępne i używane na rynku, posiadające atest PZH. </w:t>
      </w:r>
    </w:p>
    <w:p>
      <w:pPr>
        <w:pStyle w:val="ListParagraph"/>
        <w:numPr>
          <w:ilvl w:val="0"/>
          <w:numId w:val="38"/>
        </w:numPr>
        <w:spacing w:before="0" w:after="0"/>
        <w:contextualSpacing/>
        <w:rPr>
          <w:rFonts w:ascii="Calibri" w:hAnsi="Calibri" w:asciiTheme="minorHAnsi" w:hAnsiTheme="minorHAnsi"/>
          <w:sz w:val="22"/>
          <w:szCs w:val="22"/>
        </w:rPr>
      </w:pPr>
      <w:r>
        <w:rPr>
          <w:rFonts w:ascii="Calibri" w:hAnsi="Calibri" w:asciiTheme="minorHAnsi" w:hAnsiTheme="minorHAnsi"/>
          <w:sz w:val="22"/>
          <w:szCs w:val="22"/>
        </w:rPr>
        <w:t>W ofercie należy uwzględnić wszystkie koszty osobowe i materiałowe, w tym również koszty sprzętu i jego eksploatacji oraz koszty materiałów i środków dotyczących przedmiotu zamówienia.</w:t>
      </w:r>
    </w:p>
    <w:p>
      <w:pPr>
        <w:pStyle w:val="ListParagraph"/>
        <w:spacing w:before="0" w:after="0"/>
        <w:ind w:left="72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spacing w:before="0" w:after="0"/>
        <w:ind w:left="426" w:hanging="360"/>
        <w:contextualSpacing/>
        <w:rPr>
          <w:rFonts w:ascii="Calibri" w:hAnsi="Calibri" w:asciiTheme="minorHAnsi" w:hAnsiTheme="minorHAnsi"/>
          <w:sz w:val="22"/>
          <w:szCs w:val="22"/>
        </w:rPr>
      </w:pPr>
      <w:r>
        <w:rPr>
          <w:rFonts w:ascii="Calibri" w:hAnsi="Calibri" w:asciiTheme="minorHAnsi" w:hAnsiTheme="minorHAnsi"/>
          <w:sz w:val="22"/>
          <w:szCs w:val="22"/>
        </w:rPr>
        <w:t xml:space="preserve">Zamawiający wskazuje, że na podst. art. 36a ustawy, Wykonawca może powierzyć wykonanie części zamówienia podwykonawcy. </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ascii="Calibri" w:hAnsi="Calibri" w:asciiTheme="minorHAnsi" w:hAnsiTheme="minorHAnsi"/>
          <w:sz w:val="22"/>
          <w:szCs w:val="22"/>
        </w:rPr>
        <w:t xml:space="preserve">W takim przypadku, na podst. art. 36b ustawy Zamawiający żąda wskazania przez Wykonawcę w ofercie części zamówienia, których wykonanie zamierza powierzyć podwykonawcom </w:t>
      </w:r>
      <w:r>
        <w:rPr>
          <w:rFonts w:cs="Calibri" w:ascii="Calibri" w:hAnsi="Calibri" w:asciiTheme="minorHAnsi" w:hAnsiTheme="minorHAnsi"/>
          <w:sz w:val="22"/>
          <w:szCs w:val="22"/>
        </w:rPr>
        <w:t>i podania przez Wykonawcę firm podwykonawców.</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color w:val="000000"/>
          <w:sz w:val="22"/>
          <w:szCs w:val="22"/>
        </w:rPr>
      </w:pPr>
      <w:r>
        <w:rPr>
          <w:rFonts w:cs="Calibri" w:ascii="Calibri" w:hAnsi="Calibri" w:asciiTheme="minorHAnsi" w:hAnsiTheme="minorHAnsi"/>
          <w:color w:val="000000"/>
          <w:sz w:val="22"/>
          <w:szCs w:val="22"/>
        </w:rPr>
        <w:t>W przypadku zamówień na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powyżej, w trakcie realizacji zamówienia, a także przekazuje informacje na temat nowych podwykonawców, którym w późniejszym okresie zamierza powierzyć realizację usług.</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Jeżeli powierzenie podwykonawcy wykonania części zamówienia na usługi następuje w trakcie jego realizacji, wykonawca na żądanie zamawiającego przedstawi oświadczenie, o którym mowa w art. 25a ust. 1 ustawy, lub oświadczenia lub dokumenty potwierdzające brak podstaw wykluczenia wobec tego podwykonawcy.</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Jeżeli Zamawiający stwierdzi, że wobec danego podwykonawcy zachodzą podstawy wykluczenia, Wykonawca obowiązany jest zastąpić tego podwykonawcę lub zrezygnować z powierzenia wykonania części zamówienia podwykonawcy.</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Przepisy pkt 8 lit. d) i e) stosuje się wobec dalszych podwykonawców.</w:t>
      </w:r>
    </w:p>
    <w:p>
      <w:pPr>
        <w:pStyle w:val="NormalWeb"/>
        <w:numPr>
          <w:ilvl w:val="1"/>
          <w:numId w:val="39"/>
        </w:numPr>
        <w:tabs>
          <w:tab w:val="clear" w:pos="708"/>
          <w:tab w:val="left" w:pos="993" w:leader="none"/>
        </w:tabs>
        <w:spacing w:beforeAutospacing="0" w:before="0" w:after="0"/>
        <w:ind w:left="993" w:hanging="360"/>
        <w:jc w:val="both"/>
        <w:rPr>
          <w:rFonts w:ascii="Calibri" w:hAnsi="Calibri" w:cs="Calibri" w:asciiTheme="minorHAnsi" w:hAnsiTheme="minorHAnsi"/>
          <w:sz w:val="22"/>
          <w:szCs w:val="22"/>
        </w:rPr>
      </w:pPr>
      <w:r>
        <w:rPr>
          <w:rFonts w:cs="Calibri" w:ascii="Calibri" w:hAnsi="Calibri" w:asciiTheme="minorHAnsi" w:hAnsiTheme="minorHAnsi"/>
          <w:sz w:val="22"/>
          <w:szCs w:val="22"/>
        </w:rPr>
        <w:t>Powierzenie wykonania części zamówienia podwykonawcom nie zwalnia Wykonawcy z odpowiedzialności za należyte wykonanie tego zamówienia.</w:t>
      </w:r>
    </w:p>
    <w:p>
      <w:pPr>
        <w:pStyle w:val="ListParagraph"/>
        <w:tabs>
          <w:tab w:val="clear" w:pos="708"/>
          <w:tab w:val="left" w:pos="993" w:leader="none"/>
        </w:tabs>
        <w:spacing w:before="0" w:after="0"/>
        <w:ind w:left="720" w:hanging="0"/>
        <w:contextualSpacing/>
        <w:rPr>
          <w:rFonts w:ascii="Calibri" w:hAnsi="Calibri" w:asciiTheme="minorHAnsi" w:hAnsiTheme="minorHAnsi"/>
          <w:sz w:val="22"/>
          <w:szCs w:val="22"/>
        </w:rPr>
      </w:pPr>
      <w:r>
        <w:rPr>
          <w:rFonts w:asciiTheme="minorHAnsi" w:hAnsiTheme="minorHAnsi" w:ascii="Calibri" w:hAnsi="Calibri"/>
          <w:sz w:val="22"/>
          <w:szCs w:val="22"/>
        </w:rPr>
      </w:r>
    </w:p>
    <w:p>
      <w:pPr>
        <w:pStyle w:val="ListParagraph"/>
        <w:numPr>
          <w:ilvl w:val="0"/>
          <w:numId w:val="24"/>
        </w:numPr>
        <w:ind w:left="426" w:hanging="360"/>
        <w:rPr>
          <w:rFonts w:ascii="Calibri" w:hAnsi="Calibri" w:asciiTheme="minorHAnsi" w:hAnsiTheme="minorHAnsi"/>
          <w:sz w:val="22"/>
          <w:szCs w:val="22"/>
        </w:rPr>
      </w:pPr>
      <w:r>
        <w:rPr>
          <w:rFonts w:cs="Calibri" w:ascii="Calibri" w:hAnsi="Calibri" w:asciiTheme="minorHAnsi" w:hAnsiTheme="minorHAnsi"/>
          <w:color w:val="000000" w:themeColor="text1"/>
          <w:sz w:val="22"/>
          <w:szCs w:val="22"/>
        </w:rPr>
        <w:t xml:space="preserve">Symbol Wspólnego Słownika Zamówień (CPV): </w:t>
      </w:r>
      <w:r>
        <w:rPr>
          <w:rFonts w:ascii="Calibri" w:hAnsi="Calibri" w:asciiTheme="minorHAnsi" w:hAnsiTheme="minorHAnsi"/>
          <w:sz w:val="22"/>
          <w:szCs w:val="22"/>
        </w:rPr>
        <w:t>77310000-6, 90600000-3, 90900000-6</w:t>
      </w:r>
      <w:r>
        <w:rPr>
          <w:rFonts w:cs="Calibri" w:ascii="Calibri" w:hAnsi="Calibri" w:asciiTheme="minorHAnsi" w:hAnsiTheme="minorHAnsi"/>
          <w:color w:val="000000" w:themeColor="text1"/>
          <w:sz w:val="22"/>
          <w:szCs w:val="22"/>
        </w:rPr>
        <w:t>.</w:t>
      </w:r>
    </w:p>
    <w:p>
      <w:pPr>
        <w:pStyle w:val="ListParagraph"/>
        <w:numPr>
          <w:ilvl w:val="0"/>
          <w:numId w:val="24"/>
        </w:numPr>
        <w:ind w:left="426" w:hanging="360"/>
        <w:rPr>
          <w:rFonts w:ascii="Calibri" w:hAnsi="Calibri" w:asciiTheme="minorHAnsi" w:hAnsiTheme="minorHAnsi"/>
          <w:sz w:val="22"/>
          <w:szCs w:val="22"/>
        </w:rPr>
      </w:pPr>
      <w:r>
        <w:rPr>
          <w:rFonts w:cs="Calibri" w:ascii="Calibri" w:hAnsi="Calibri" w:asciiTheme="minorHAnsi" w:hAnsiTheme="minorHAnsi"/>
          <w:sz w:val="22"/>
          <w:szCs w:val="22"/>
        </w:rPr>
        <w:t xml:space="preserve">Wykonawca zobowiązany się do wykonania przedmiotu zamówienia w sposób określony we wzorze umowy stanowiącym </w:t>
      </w:r>
      <w:r>
        <w:rPr>
          <w:rFonts w:cs="Calibri" w:ascii="Calibri" w:hAnsi="Calibri" w:asciiTheme="minorHAnsi" w:hAnsiTheme="minorHAnsi"/>
          <w:b/>
          <w:bCs/>
          <w:i/>
          <w:iCs/>
          <w:sz w:val="22"/>
          <w:szCs w:val="22"/>
        </w:rPr>
        <w:t xml:space="preserve">Załącznik nr 2 </w:t>
      </w:r>
      <w:r>
        <w:rPr>
          <w:rFonts w:cs="Calibri" w:ascii="Calibri" w:hAnsi="Calibri" w:asciiTheme="minorHAnsi" w:hAnsiTheme="minorHAnsi"/>
          <w:sz w:val="22"/>
          <w:szCs w:val="22"/>
        </w:rPr>
        <w:t>do niniejszej specyfikacji.</w:t>
      </w:r>
    </w:p>
    <w:p>
      <w:pPr>
        <w:pStyle w:val="NormalWeb"/>
        <w:numPr>
          <w:ilvl w:val="0"/>
          <w:numId w:val="24"/>
        </w:numPr>
        <w:spacing w:beforeAutospacing="0" w:before="60" w:after="60"/>
        <w:ind w:left="426" w:hanging="36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Miejsce wykonywania przedmiotu zamówienia: Polska, woj. Małopolskie, Nowy Sącz.</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IV – Termin wykonania zamówienia</w:t>
      </w:r>
    </w:p>
    <w:p>
      <w:pPr>
        <w:pStyle w:val="Normal"/>
        <w:shd w:val="clear" w:color="auto" w:fill="FFFFFF"/>
        <w:tabs>
          <w:tab w:val="clear" w:pos="708"/>
          <w:tab w:val="left" w:pos="426" w:leader="none"/>
        </w:tabs>
        <w:spacing w:before="60" w:after="60"/>
        <w:rPr/>
      </w:pPr>
      <w:r>
        <w:rPr>
          <w:rFonts w:ascii="Calibri" w:hAnsi="Calibri"/>
          <w:sz w:val="22"/>
          <w:szCs w:val="22"/>
        </w:rPr>
        <w:t xml:space="preserve">Wymagany przez Zamawiającego termin realizacji zamówienia: </w:t>
      </w:r>
      <w:r>
        <w:rPr>
          <w:rFonts w:ascii="Calibri" w:hAnsi="Calibri"/>
          <w:b/>
          <w:sz w:val="22"/>
          <w:szCs w:val="22"/>
        </w:rPr>
        <w:t xml:space="preserve">od dnia podpisania umowy (nie wcześniej niż od 01 stycznia 2020 r.) do dnia 31.12.2021 r. </w:t>
      </w:r>
    </w:p>
    <w:p>
      <w:pPr>
        <w:pStyle w:val="Normal"/>
        <w:shd w:val="clear" w:color="auto" w:fill="FFFFFF"/>
        <w:tabs>
          <w:tab w:val="clear" w:pos="708"/>
          <w:tab w:val="left" w:pos="709" w:leader="none"/>
          <w:tab w:val="left" w:pos="993" w:leader="none"/>
        </w:tabs>
        <w:spacing w:before="60" w:after="60"/>
        <w:jc w:val="both"/>
        <w:rPr>
          <w:rFonts w:ascii="Calibri" w:hAnsi="Calibri" w:cs="Calibri" w:asciiTheme="minorHAnsi" w:hAnsiTheme="minorHAnsi"/>
          <w:color w:val="000000" w:themeColor="text1"/>
          <w:sz w:val="22"/>
          <w:szCs w:val="22"/>
        </w:rPr>
      </w:pPr>
      <w:r>
        <w:rPr>
          <w:rFonts w:cs="Calibri" w:ascii="Calibri" w:hAnsi="Calibri"/>
          <w:color w:val="000000" w:themeColor="text1"/>
          <w:sz w:val="22"/>
          <w:szCs w:val="22"/>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V – Warunki udziału w postępowaniu oraz opis sposobu dokonywania oceny spełniania tych warunków</w:t>
      </w:r>
    </w:p>
    <w:p>
      <w:pPr>
        <w:pStyle w:val="Normal"/>
        <w:numPr>
          <w:ilvl w:val="0"/>
          <w:numId w:val="12"/>
        </w:numPr>
        <w:shd w:val="clear" w:color="auto" w:fill="FFFFFF"/>
        <w:tabs>
          <w:tab w:val="clear" w:pos="708"/>
          <w:tab w:val="left" w:pos="360" w:leader="none"/>
          <w:tab w:val="left" w:pos="540" w:leader="none"/>
          <w:tab w:val="left" w:pos="720" w:leader="none"/>
          <w:tab w:val="left" w:pos="1080" w:leader="none"/>
        </w:tabs>
        <w:spacing w:lineRule="atLeast" w:line="280" w:before="60" w:after="0"/>
        <w:ind w:left="357" w:hanging="357"/>
        <w:jc w:val="both"/>
        <w:rPr>
          <w:rFonts w:ascii="Calibri" w:hAnsi="Calibri" w:cs="Calibri" w:asciiTheme="minorHAnsi" w:hAnsiTheme="minorHAnsi"/>
          <w:color w:val="000000"/>
          <w:sz w:val="22"/>
          <w:szCs w:val="22"/>
        </w:rPr>
      </w:pPr>
      <w:r>
        <w:rPr>
          <w:rFonts w:cs="Calibri" w:ascii="Calibri" w:hAnsi="Calibri"/>
          <w:sz w:val="22"/>
          <w:szCs w:val="22"/>
        </w:rPr>
        <w:t>O udzielenie zamówienia mogą ubiegać się Wykonawcy, którzy:</w:t>
      </w:r>
    </w:p>
    <w:p>
      <w:pPr>
        <w:pStyle w:val="Normal"/>
        <w:widowControl/>
        <w:numPr>
          <w:ilvl w:val="1"/>
          <w:numId w:val="26"/>
        </w:numPr>
        <w:suppressAutoHyphens w:val="false"/>
        <w:spacing w:before="120" w:after="120"/>
        <w:ind w:left="851" w:hanging="425"/>
        <w:jc w:val="both"/>
        <w:rPr>
          <w:rFonts w:ascii="Calibri" w:hAnsi="Calibri" w:eastAsia="Times New Roman" w:cs="Calibri"/>
          <w:sz w:val="22"/>
          <w:szCs w:val="22"/>
          <w:lang w:eastAsia="pl-PL"/>
        </w:rPr>
      </w:pPr>
      <w:r>
        <w:rPr>
          <w:rFonts w:eastAsia="Times New Roman" w:cs="Calibri" w:ascii="Calibri" w:hAnsi="Calibri"/>
          <w:sz w:val="22"/>
          <w:szCs w:val="22"/>
          <w:lang w:eastAsia="pl-PL"/>
        </w:rPr>
        <w:t>nie podlegają wykluczeniu;</w:t>
      </w:r>
    </w:p>
    <w:p>
      <w:pPr>
        <w:pStyle w:val="Normal"/>
        <w:widowControl/>
        <w:numPr>
          <w:ilvl w:val="1"/>
          <w:numId w:val="26"/>
        </w:numPr>
        <w:suppressAutoHyphens w:val="false"/>
        <w:spacing w:before="120" w:after="120"/>
        <w:ind w:left="851" w:hanging="425"/>
        <w:jc w:val="both"/>
        <w:rPr>
          <w:rFonts w:ascii="Calibri" w:hAnsi="Calibri" w:eastAsia="Times New Roman" w:cs="Calibri"/>
          <w:sz w:val="22"/>
          <w:szCs w:val="22"/>
          <w:lang w:eastAsia="pl-PL"/>
        </w:rPr>
      </w:pPr>
      <w:r>
        <w:rPr>
          <w:rFonts w:eastAsia="Times New Roman" w:cs="Calibri" w:ascii="Calibri" w:hAnsi="Calibri"/>
          <w:sz w:val="22"/>
          <w:szCs w:val="22"/>
          <w:lang w:eastAsia="pl-PL"/>
        </w:rPr>
        <w:t>spełniają warunki udziału w postępowaniu.</w:t>
      </w:r>
    </w:p>
    <w:p>
      <w:pPr>
        <w:pStyle w:val="Normal"/>
        <w:numPr>
          <w:ilvl w:val="0"/>
          <w:numId w:val="12"/>
        </w:numPr>
        <w:shd w:val="clear" w:color="auto" w:fill="FFFFFF"/>
        <w:tabs>
          <w:tab w:val="clear" w:pos="708"/>
          <w:tab w:val="left" w:pos="360" w:leader="none"/>
          <w:tab w:val="left" w:pos="540" w:leader="none"/>
        </w:tabs>
        <w:spacing w:lineRule="atLeast" w:line="280" w:before="60" w:after="0"/>
        <w:ind w:left="357" w:hanging="357"/>
        <w:jc w:val="both"/>
        <w:rPr>
          <w:rFonts w:ascii="Calibri" w:hAnsi="Calibri" w:cs="Calibri"/>
          <w:sz w:val="22"/>
          <w:szCs w:val="22"/>
        </w:rPr>
      </w:pPr>
      <w:r>
        <w:rPr>
          <w:rFonts w:cs="Calibri" w:ascii="Calibri" w:hAnsi="Calibri"/>
          <w:sz w:val="22"/>
          <w:szCs w:val="22"/>
        </w:rPr>
        <w:t xml:space="preserve">O udzielenie zamówienia mogą ubiegać się Wykonawcy, którzy nie podlegają wykluczeniu na podstawie art. 24 ust. 1 pkt 12) - 23) ustawy oraz art. </w:t>
      </w:r>
      <w:r>
        <w:rPr>
          <w:rFonts w:cs="Calibri" w:ascii="Calibri" w:hAnsi="Calibri"/>
          <w:color w:val="000000"/>
          <w:sz w:val="22"/>
          <w:szCs w:val="22"/>
        </w:rPr>
        <w:t>24 ust. 5 pkt 1) ustawy.</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FF0000"/>
          <w:sz w:val="22"/>
          <w:szCs w:val="22"/>
        </w:rPr>
      </w:pPr>
      <w:r>
        <w:rPr>
          <w:rFonts w:cs="Calibri" w:ascii="Calibri" w:hAnsi="Calibri"/>
          <w:sz w:val="22"/>
          <w:szCs w:val="22"/>
        </w:rPr>
        <w:t xml:space="preserve">W zakresie spełniania warunków, o których mowa w art. 22 ust. 1 pkt 2) ustawy, Zamawiający będzie rozpatrywał </w:t>
      </w:r>
      <w:r>
        <w:rPr>
          <w:rFonts w:cs="Calibri" w:ascii="Calibri" w:hAnsi="Calibri" w:asciiTheme="minorHAnsi" w:hAnsiTheme="minorHAnsi"/>
          <w:color w:val="000000"/>
          <w:sz w:val="22"/>
          <w:szCs w:val="22"/>
        </w:rPr>
        <w:t>oferty Wykonawców:</w:t>
      </w:r>
    </w:p>
    <w:p>
      <w:pPr>
        <w:pStyle w:val="Normal"/>
        <w:numPr>
          <w:ilvl w:val="1"/>
          <w:numId w:val="25"/>
        </w:numPr>
        <w:shd w:val="clear" w:color="auto" w:fill="FFFFFF"/>
        <w:tabs>
          <w:tab w:val="clear" w:pos="708"/>
          <w:tab w:val="left" w:pos="851" w:leader="none"/>
        </w:tabs>
        <w:spacing w:lineRule="atLeast" w:line="280" w:before="60" w:after="0"/>
        <w:ind w:left="851" w:hanging="425"/>
        <w:jc w:val="both"/>
        <w:rPr>
          <w:rFonts w:ascii="Calibri" w:hAnsi="Calibri" w:cs="Calibri" w:asciiTheme="minorHAnsi" w:hAnsiTheme="minorHAnsi"/>
          <w:color w:val="000000"/>
          <w:sz w:val="22"/>
          <w:szCs w:val="22"/>
        </w:rPr>
      </w:pPr>
      <w:r>
        <w:rPr>
          <w:rFonts w:cs="Calibri" w:ascii="Calibri" w:hAnsi="Calibri"/>
          <w:bCs/>
          <w:sz w:val="22"/>
          <w:szCs w:val="22"/>
          <w:u w:val="single"/>
        </w:rPr>
        <w:t xml:space="preserve">w zakresie warunku posiadania </w:t>
      </w:r>
      <w:r>
        <w:rPr>
          <w:rFonts w:eastAsia="Times New Roman" w:cs="Calibri" w:ascii="Calibri" w:hAnsi="Calibri"/>
          <w:sz w:val="22"/>
          <w:szCs w:val="22"/>
          <w:u w:val="single"/>
          <w:lang w:eastAsia="pl-PL"/>
        </w:rPr>
        <w:t>kompetencji lub uprawnień do prowadzenia określonej działalności zawodowej, o ile wynika to z odrębnych przepisów</w:t>
      </w:r>
      <w:r>
        <w:rPr>
          <w:rFonts w:cs="Calibri" w:ascii="Calibri" w:hAnsi="Calibri"/>
          <w:sz w:val="22"/>
          <w:szCs w:val="22"/>
        </w:rPr>
        <w:t>: Zamawiający nie stawia szczególnych wymagań w zakresie spełniania tego warunku. Wykonawca potwierdza spełnianie warunku poprzez złożenie oświadczenia o spełnieniu warunków</w:t>
      </w:r>
      <w:r>
        <w:rPr>
          <w:rFonts w:eastAsia="Times New Roman" w:cs="Calibri" w:ascii="Calibri" w:hAnsi="Calibri" w:asciiTheme="minorHAnsi" w:hAnsiTheme="minorHAnsi"/>
          <w:color w:val="000000"/>
          <w:sz w:val="22"/>
          <w:szCs w:val="22"/>
          <w:lang w:eastAsia="pl-PL"/>
        </w:rPr>
        <w:t>;</w:t>
      </w:r>
    </w:p>
    <w:p>
      <w:pPr>
        <w:pStyle w:val="Normal"/>
        <w:numPr>
          <w:ilvl w:val="1"/>
          <w:numId w:val="25"/>
        </w:numPr>
        <w:shd w:val="clear" w:color="auto" w:fill="FFFFFF"/>
        <w:tabs>
          <w:tab w:val="clear" w:pos="708"/>
          <w:tab w:val="left" w:pos="851" w:leader="none"/>
        </w:tabs>
        <w:spacing w:lineRule="atLeast" w:line="280" w:before="60" w:after="0"/>
        <w:ind w:left="851" w:hanging="425"/>
        <w:jc w:val="both"/>
        <w:rPr>
          <w:rFonts w:ascii="Calibri" w:hAnsi="Calibri" w:cs="Calibri" w:asciiTheme="minorHAnsi" w:hAnsiTheme="minorHAnsi"/>
          <w:color w:val="000000"/>
          <w:sz w:val="22"/>
          <w:szCs w:val="22"/>
        </w:rPr>
      </w:pPr>
      <w:r>
        <w:rPr>
          <w:rFonts w:ascii="Calibri" w:hAnsi="Calibri" w:asciiTheme="minorHAnsi" w:hAnsiTheme="minorHAnsi"/>
          <w:bCs/>
          <w:color w:val="000000"/>
          <w:sz w:val="22"/>
          <w:szCs w:val="22"/>
          <w:u w:val="single"/>
        </w:rPr>
        <w:t xml:space="preserve">w zakresie warunku </w:t>
      </w:r>
      <w:r>
        <w:rPr>
          <w:rFonts w:cs="Calibri" w:ascii="Calibri" w:hAnsi="Calibri" w:asciiTheme="minorHAnsi" w:hAnsiTheme="minorHAnsi"/>
          <w:color w:val="000000"/>
          <w:sz w:val="22"/>
          <w:szCs w:val="22"/>
          <w:u w:val="single"/>
        </w:rPr>
        <w:t xml:space="preserve">dotyczącego </w:t>
      </w:r>
      <w:r>
        <w:rPr>
          <w:rFonts w:eastAsia="Times New Roman" w:cs="Calibri" w:ascii="Calibri" w:hAnsi="Calibri" w:asciiTheme="minorHAnsi" w:hAnsiTheme="minorHAnsi"/>
          <w:color w:val="000000"/>
          <w:sz w:val="22"/>
          <w:szCs w:val="22"/>
          <w:u w:val="single"/>
          <w:lang w:eastAsia="pl-PL"/>
        </w:rPr>
        <w:t>sytuacji ekonomicznej lub finansowej</w:t>
      </w:r>
      <w:r>
        <w:rPr>
          <w:rFonts w:cs="Calibri" w:ascii="Calibri" w:hAnsi="Calibri" w:asciiTheme="minorHAnsi" w:hAnsiTheme="minorHAnsi"/>
          <w:color w:val="000000"/>
          <w:sz w:val="22"/>
          <w:szCs w:val="22"/>
        </w:rPr>
        <w:t>:</w:t>
      </w:r>
      <w:r>
        <w:rPr>
          <w:rFonts w:ascii="Calibri" w:hAnsi="Calibri" w:asciiTheme="minorHAnsi" w:hAnsiTheme="minorHAnsi"/>
          <w:bCs/>
          <w:color w:val="000000"/>
          <w:sz w:val="22"/>
          <w:szCs w:val="22"/>
        </w:rPr>
        <w:t xml:space="preserve"> </w:t>
      </w:r>
      <w:r>
        <w:rPr>
          <w:rFonts w:cs="Calibri" w:ascii="Calibri" w:hAnsi="Calibri" w:asciiTheme="minorHAnsi" w:hAnsiTheme="minorHAnsi"/>
          <w:bCs/>
          <w:sz w:val="22"/>
          <w:szCs w:val="22"/>
        </w:rPr>
        <w:t xml:space="preserve">oferty Wykonawców ubezpieczonych od odpowiedzialności cywilnej w zakresie prowadzonej działalności związanej z przedmiotem zamówienia. Minimalna wysokość sumy ubezpieczenia: </w:t>
      </w:r>
    </w:p>
    <w:p>
      <w:pPr>
        <w:pStyle w:val="Normal"/>
        <w:shd w:val="clear" w:color="auto" w:fill="FFFFFF"/>
        <w:tabs>
          <w:tab w:val="clear" w:pos="708"/>
          <w:tab w:val="left" w:pos="851" w:leader="none"/>
        </w:tabs>
        <w:spacing w:lineRule="atLeast" w:line="280" w:before="60" w:after="0"/>
        <w:ind w:left="851" w:hanging="0"/>
        <w:rPr>
          <w:rFonts w:ascii="Calibri" w:hAnsi="Calibri" w:cs="Calibri" w:asciiTheme="minorHAnsi" w:hAnsiTheme="minorHAnsi"/>
          <w:bCs/>
          <w:sz w:val="22"/>
          <w:szCs w:val="22"/>
        </w:rPr>
      </w:pPr>
      <w:r>
        <w:rPr>
          <w:rFonts w:ascii="Calibri" w:hAnsi="Calibri" w:asciiTheme="minorHAnsi" w:hAnsiTheme="minorHAnsi"/>
          <w:bCs/>
          <w:color w:val="000000"/>
          <w:sz w:val="22"/>
          <w:szCs w:val="22"/>
        </w:rPr>
        <w:t xml:space="preserve">a) </w:t>
      </w:r>
      <w:r>
        <w:rPr>
          <w:rFonts w:cs="Calibri" w:ascii="Calibri" w:hAnsi="Calibri" w:asciiTheme="minorHAnsi" w:hAnsiTheme="minorHAnsi"/>
          <w:b/>
          <w:bCs/>
          <w:sz w:val="22"/>
          <w:szCs w:val="22"/>
        </w:rPr>
        <w:t>400 000,00 PLN</w:t>
      </w:r>
      <w:r>
        <w:rPr>
          <w:rFonts w:cs="Calibri" w:ascii="Calibri" w:hAnsi="Calibri" w:asciiTheme="minorHAnsi" w:hAnsiTheme="minorHAnsi"/>
          <w:bCs/>
          <w:sz w:val="22"/>
          <w:szCs w:val="22"/>
        </w:rPr>
        <w:t xml:space="preserve"> (słownie złotych: czterysta tysięcy) – dotyczy Zadania I ;</w:t>
      </w:r>
    </w:p>
    <w:p>
      <w:pPr>
        <w:pStyle w:val="Normal"/>
        <w:shd w:val="clear" w:color="auto" w:fill="FFFFFF"/>
        <w:tabs>
          <w:tab w:val="clear" w:pos="708"/>
          <w:tab w:val="left" w:pos="851" w:leader="none"/>
        </w:tabs>
        <w:spacing w:lineRule="atLeast" w:line="280" w:before="60" w:after="0"/>
        <w:ind w:left="851" w:hanging="0"/>
        <w:rPr>
          <w:rFonts w:ascii="Calibri" w:hAnsi="Calibri" w:cs="Calibri" w:asciiTheme="minorHAnsi" w:hAnsiTheme="minorHAnsi"/>
          <w:color w:val="000000"/>
          <w:sz w:val="22"/>
          <w:szCs w:val="22"/>
        </w:rPr>
      </w:pPr>
      <w:r>
        <w:rPr>
          <w:rFonts w:cs="Calibri" w:ascii="Calibri" w:hAnsi="Calibri" w:asciiTheme="minorHAnsi" w:hAnsiTheme="minorHAnsi"/>
          <w:bCs/>
          <w:sz w:val="22"/>
          <w:szCs w:val="22"/>
        </w:rPr>
        <w:t>b)</w:t>
      </w:r>
      <w:r>
        <w:rPr>
          <w:rFonts w:cs="Calibri" w:ascii="Calibri" w:hAnsi="Calibri" w:asciiTheme="minorHAnsi" w:hAnsiTheme="minorHAnsi"/>
          <w:b/>
          <w:bCs/>
          <w:sz w:val="22"/>
          <w:szCs w:val="22"/>
        </w:rPr>
        <w:t xml:space="preserve"> 100 000,00 PLN</w:t>
      </w:r>
      <w:r>
        <w:rPr>
          <w:rFonts w:cs="Calibri" w:ascii="Calibri" w:hAnsi="Calibri" w:asciiTheme="minorHAnsi" w:hAnsiTheme="minorHAnsi"/>
          <w:bCs/>
          <w:sz w:val="22"/>
          <w:szCs w:val="22"/>
        </w:rPr>
        <w:t xml:space="preserve"> (słownie złotych: sto tysięcy) – dotyczy Zadania II ;</w:t>
      </w:r>
    </w:p>
    <w:p>
      <w:pPr>
        <w:pStyle w:val="Normal"/>
        <w:numPr>
          <w:ilvl w:val="1"/>
          <w:numId w:val="25"/>
        </w:numPr>
        <w:shd w:val="clear" w:color="auto" w:fill="FFFFFF"/>
        <w:tabs>
          <w:tab w:val="clear" w:pos="708"/>
          <w:tab w:val="left" w:pos="851" w:leader="none"/>
        </w:tabs>
        <w:spacing w:lineRule="atLeast" w:line="280" w:before="60" w:after="0"/>
        <w:ind w:left="851" w:hanging="425"/>
        <w:jc w:val="both"/>
        <w:rPr>
          <w:rFonts w:ascii="Calibri" w:hAnsi="Calibri" w:cs="Calibri" w:asciiTheme="minorHAnsi" w:hAnsiTheme="minorHAnsi"/>
          <w:color w:val="000000"/>
          <w:sz w:val="22"/>
          <w:szCs w:val="22"/>
        </w:rPr>
      </w:pPr>
      <w:r>
        <w:rPr>
          <w:rFonts w:cs="Calibri" w:ascii="Calibri" w:hAnsi="Calibri" w:asciiTheme="minorHAnsi" w:hAnsiTheme="minorHAnsi"/>
          <w:color w:val="000000"/>
          <w:sz w:val="22"/>
          <w:szCs w:val="22"/>
          <w:u w:val="single"/>
        </w:rPr>
        <w:t xml:space="preserve">w zakresie warunku dotyczącego </w:t>
      </w:r>
      <w:r>
        <w:rPr>
          <w:rFonts w:eastAsia="Times New Roman" w:cs="Calibri" w:ascii="Calibri" w:hAnsi="Calibri" w:asciiTheme="minorHAnsi" w:hAnsiTheme="minorHAnsi"/>
          <w:color w:val="000000"/>
          <w:sz w:val="22"/>
          <w:szCs w:val="22"/>
          <w:u w:val="single"/>
          <w:lang w:eastAsia="pl-PL"/>
        </w:rPr>
        <w:t>zdolności technicznej lub zawodowej:</w:t>
      </w:r>
      <w:r>
        <w:rPr>
          <w:rFonts w:cs="Calibri" w:ascii="Calibri" w:hAnsi="Calibri" w:asciiTheme="minorHAnsi" w:hAnsiTheme="minorHAnsi"/>
          <w:color w:val="000000"/>
          <w:sz w:val="22"/>
          <w:szCs w:val="22"/>
        </w:rPr>
        <w:t xml:space="preserve"> </w:t>
      </w:r>
      <w:r>
        <w:rPr>
          <w:rFonts w:ascii="Calibri" w:hAnsi="Calibri" w:asciiTheme="minorHAnsi" w:hAnsiTheme="minorHAnsi"/>
          <w:color w:val="000000"/>
          <w:sz w:val="22"/>
          <w:szCs w:val="22"/>
        </w:rPr>
        <w:t xml:space="preserve">Zamawiający będzie rozpatrywał oferty Wykonawców, </w:t>
      </w:r>
      <w:r>
        <w:rPr>
          <w:rFonts w:ascii="Calibri" w:hAnsi="Calibri" w:asciiTheme="minorHAnsi" w:hAnsiTheme="minorHAnsi"/>
          <w:bCs/>
          <w:sz w:val="22"/>
          <w:szCs w:val="22"/>
        </w:rPr>
        <w:t>którzy:</w:t>
      </w:r>
    </w:p>
    <w:p>
      <w:pPr>
        <w:pStyle w:val="Normal"/>
        <w:shd w:val="clear" w:color="auto" w:fill="FFFFFF"/>
        <w:spacing w:lineRule="atLeast" w:line="280" w:before="60" w:after="0"/>
        <w:ind w:left="1418" w:hanging="567"/>
        <w:jc w:val="both"/>
        <w:rPr>
          <w:rFonts w:ascii="Calibri" w:hAnsi="Calibri" w:asciiTheme="minorHAnsi" w:hAnsiTheme="minorHAnsi"/>
          <w:sz w:val="22"/>
          <w:szCs w:val="22"/>
        </w:rPr>
      </w:pPr>
      <w:r>
        <w:rPr>
          <w:rFonts w:cs="Calibri" w:ascii="Calibri" w:hAnsi="Calibri" w:asciiTheme="minorHAnsi" w:hAnsiTheme="minorHAnsi"/>
          <w:color w:val="000000"/>
          <w:sz w:val="22"/>
          <w:szCs w:val="22"/>
        </w:rPr>
        <w:t>3.3.1.</w:t>
        <w:tab/>
      </w:r>
      <w:r>
        <w:rPr>
          <w:rFonts w:ascii="Calibri" w:hAnsi="Calibri" w:asciiTheme="minorHAnsi" w:hAnsiTheme="minorHAnsi"/>
          <w:sz w:val="22"/>
          <w:szCs w:val="22"/>
        </w:rPr>
        <w:t xml:space="preserve">w okresie ostatnich trzech lat przed upływem terminu składania ofert </w:t>
      </w:r>
      <w:r>
        <w:rPr>
          <w:rFonts w:ascii="Calibri" w:hAnsi="Calibri" w:asciiTheme="minorHAnsi" w:hAnsiTheme="minorHAnsi"/>
          <w:bCs/>
          <w:sz w:val="22"/>
          <w:szCs w:val="22"/>
        </w:rPr>
        <w:t xml:space="preserve">(a jeżeli okres prowadzenia działalności jest krótszy - w tym okresie) </w:t>
      </w:r>
      <w:r>
        <w:rPr>
          <w:rFonts w:ascii="Calibri" w:hAnsi="Calibri" w:asciiTheme="minorHAnsi" w:hAnsiTheme="minorHAnsi"/>
          <w:sz w:val="22"/>
          <w:szCs w:val="22"/>
        </w:rPr>
        <w:t xml:space="preserve">wykonali lub wykonują w sposób należyty w sposób ciągły przez okres </w:t>
      </w:r>
      <w:r>
        <w:rPr>
          <w:rFonts w:cs="Calibri" w:ascii="Calibri" w:hAnsi="Calibri" w:asciiTheme="minorHAnsi" w:hAnsiTheme="minorHAnsi"/>
          <w:color w:val="000000"/>
          <w:sz w:val="22"/>
          <w:szCs w:val="22"/>
        </w:rPr>
        <w:t>-</w:t>
      </w:r>
      <w:r>
        <w:rPr>
          <w:rFonts w:ascii="Calibri" w:hAnsi="Calibri" w:asciiTheme="minorHAnsi" w:hAnsiTheme="minorHAnsi"/>
          <w:sz w:val="22"/>
          <w:szCs w:val="22"/>
        </w:rPr>
        <w:t xml:space="preserve"> co najmniej 12 (słownie: dwunastu) kolejnych </w:t>
      </w:r>
      <w:r>
        <w:rPr>
          <w:rFonts w:ascii="Calibri" w:hAnsi="Calibri" w:asciiTheme="minorHAnsi" w:hAnsiTheme="minorHAnsi"/>
          <w:color w:val="000000"/>
          <w:sz w:val="22"/>
          <w:szCs w:val="22"/>
        </w:rPr>
        <w:t>pełnych miesięcy kalendarzowych dla Zadania I;</w:t>
      </w:r>
      <w:r>
        <w:rPr>
          <w:rFonts w:ascii="Calibri" w:hAnsi="Calibri" w:asciiTheme="minorHAnsi" w:hAnsiTheme="minorHAnsi"/>
          <w:sz w:val="22"/>
          <w:szCs w:val="22"/>
        </w:rPr>
        <w:t xml:space="preserve"> </w:t>
      </w:r>
      <w:r>
        <w:rPr>
          <w:rFonts w:cs="Calibri" w:ascii="Calibri" w:hAnsi="Calibri" w:asciiTheme="minorHAnsi" w:hAnsiTheme="minorHAnsi"/>
          <w:color w:val="000000"/>
          <w:sz w:val="22"/>
          <w:szCs w:val="22"/>
        </w:rPr>
        <w:t>-</w:t>
      </w:r>
      <w:r>
        <w:rPr>
          <w:rFonts w:ascii="Calibri" w:hAnsi="Calibri" w:asciiTheme="minorHAnsi" w:hAnsiTheme="minorHAnsi"/>
          <w:sz w:val="22"/>
          <w:szCs w:val="22"/>
        </w:rPr>
        <w:t xml:space="preserve"> co najmniej 6 (słownie: sześciu) kolejnych </w:t>
      </w:r>
      <w:r>
        <w:rPr>
          <w:rFonts w:ascii="Calibri" w:hAnsi="Calibri" w:asciiTheme="minorHAnsi" w:hAnsiTheme="minorHAnsi"/>
          <w:color w:val="000000"/>
          <w:sz w:val="22"/>
          <w:szCs w:val="22"/>
        </w:rPr>
        <w:t>pełnych miesięcy kalendarzowych dla Zadania II:</w:t>
      </w:r>
    </w:p>
    <w:p>
      <w:pPr>
        <w:pStyle w:val="ListParagraph"/>
        <w:numPr>
          <w:ilvl w:val="0"/>
          <w:numId w:val="43"/>
        </w:numPr>
        <w:shd w:val="clear" w:color="auto" w:fill="FFFFFF"/>
        <w:spacing w:lineRule="atLeast" w:line="280" w:before="60" w:after="0"/>
        <w:ind w:left="1701" w:hanging="283"/>
        <w:contextualSpacing/>
        <w:rPr>
          <w:rFonts w:ascii="Calibri" w:hAnsi="Calibri" w:asciiTheme="minorHAnsi" w:hAnsiTheme="minorHAnsi"/>
          <w:color w:val="000000"/>
          <w:sz w:val="22"/>
          <w:szCs w:val="22"/>
        </w:rPr>
      </w:pPr>
      <w:r>
        <w:rPr>
          <w:rFonts w:cs="Calibri" w:ascii="Calibri" w:hAnsi="Calibri" w:asciiTheme="minorHAnsi" w:hAnsiTheme="minorHAnsi"/>
          <w:b/>
          <w:color w:val="000000"/>
          <w:sz w:val="22"/>
          <w:szCs w:val="22"/>
        </w:rPr>
        <w:t>Dla Zadania I:</w:t>
      </w:r>
      <w:r>
        <w:rPr>
          <w:rFonts w:cs="Calibri" w:ascii="Calibri" w:hAnsi="Calibri" w:asciiTheme="minorHAnsi" w:hAnsiTheme="minorHAnsi"/>
          <w:color w:val="000000"/>
          <w:sz w:val="22"/>
          <w:szCs w:val="22"/>
        </w:rPr>
        <w:t xml:space="preserve"> </w:t>
      </w:r>
      <w:r>
        <w:rPr>
          <w:rFonts w:ascii="Calibri" w:hAnsi="Calibri" w:asciiTheme="minorHAnsi" w:hAnsiTheme="minorHAnsi"/>
          <w:color w:val="000000"/>
          <w:sz w:val="22"/>
          <w:szCs w:val="22"/>
        </w:rPr>
        <w:t xml:space="preserve">co najmniej </w:t>
      </w:r>
      <w:r>
        <w:rPr>
          <w:rFonts w:ascii="Calibri" w:hAnsi="Calibri" w:asciiTheme="minorHAnsi" w:hAnsiTheme="minorHAnsi"/>
          <w:sz w:val="22"/>
          <w:szCs w:val="22"/>
        </w:rPr>
        <w:t xml:space="preserve">2 usługi o łącznej wartości brutto liczonej w skali roku nie mniejszej niż 100.000 zł </w:t>
      </w:r>
      <w:r>
        <w:rPr>
          <w:rFonts w:cs="Calibri" w:ascii="Calibri" w:hAnsi="Calibri" w:asciiTheme="minorHAnsi" w:hAnsiTheme="minorHAnsi"/>
          <w:bCs/>
          <w:sz w:val="22"/>
          <w:szCs w:val="22"/>
        </w:rPr>
        <w:t xml:space="preserve">(słownie złotych: sto tysięcy) </w:t>
      </w:r>
      <w:r>
        <w:rPr>
          <w:rFonts w:ascii="Calibri" w:hAnsi="Calibri" w:asciiTheme="minorHAnsi" w:hAnsiTheme="minorHAnsi"/>
          <w:sz w:val="22"/>
          <w:szCs w:val="22"/>
        </w:rPr>
        <w:t>każda z nich, odpowiadających swoim rodzajem usługom stanowiącym przedmiot zamówienia Zadania I;</w:t>
      </w:r>
    </w:p>
    <w:p>
      <w:pPr>
        <w:pStyle w:val="ListParagraph"/>
        <w:numPr>
          <w:ilvl w:val="0"/>
          <w:numId w:val="43"/>
        </w:numPr>
        <w:shd w:val="clear" w:color="auto" w:fill="FFFFFF"/>
        <w:spacing w:lineRule="atLeast" w:line="280" w:before="60" w:after="0"/>
        <w:ind w:left="1701" w:hanging="283"/>
        <w:contextualSpacing/>
        <w:rPr>
          <w:rFonts w:ascii="Calibri" w:hAnsi="Calibri" w:asciiTheme="minorHAnsi" w:hAnsiTheme="minorHAnsi"/>
          <w:color w:val="000000"/>
          <w:sz w:val="22"/>
          <w:szCs w:val="22"/>
        </w:rPr>
      </w:pPr>
      <w:r>
        <w:rPr>
          <w:rFonts w:cs="Calibri" w:ascii="Calibri" w:hAnsi="Calibri" w:asciiTheme="minorHAnsi" w:hAnsiTheme="minorHAnsi"/>
          <w:b/>
          <w:color w:val="000000"/>
          <w:sz w:val="22"/>
          <w:szCs w:val="22"/>
        </w:rPr>
        <w:t>Dla Zadania II:</w:t>
      </w:r>
      <w:r>
        <w:rPr>
          <w:rFonts w:cs="Calibri" w:ascii="Calibri" w:hAnsi="Calibri" w:asciiTheme="minorHAnsi" w:hAnsiTheme="minorHAnsi"/>
          <w:color w:val="000000"/>
          <w:sz w:val="22"/>
          <w:szCs w:val="22"/>
        </w:rPr>
        <w:t xml:space="preserve"> </w:t>
      </w:r>
      <w:r>
        <w:rPr>
          <w:rFonts w:ascii="Calibri" w:hAnsi="Calibri" w:asciiTheme="minorHAnsi" w:hAnsiTheme="minorHAnsi"/>
          <w:color w:val="000000"/>
          <w:sz w:val="22"/>
          <w:szCs w:val="22"/>
        </w:rPr>
        <w:t xml:space="preserve">co najmniej </w:t>
      </w:r>
      <w:r>
        <w:rPr>
          <w:rFonts w:ascii="Calibri" w:hAnsi="Calibri" w:asciiTheme="minorHAnsi" w:hAnsiTheme="minorHAnsi"/>
          <w:sz w:val="22"/>
          <w:szCs w:val="22"/>
        </w:rPr>
        <w:t xml:space="preserve">2 usługi o łącznej wartości brutto liczonej w skali roku nie mniejszej niż 30.000 zł </w:t>
      </w:r>
      <w:r>
        <w:rPr>
          <w:rFonts w:cs="Calibri" w:ascii="Calibri" w:hAnsi="Calibri" w:asciiTheme="minorHAnsi" w:hAnsiTheme="minorHAnsi"/>
          <w:bCs/>
          <w:sz w:val="22"/>
          <w:szCs w:val="22"/>
        </w:rPr>
        <w:t xml:space="preserve">(słownie złotych: trzydzieści tysięcy) </w:t>
      </w:r>
      <w:r>
        <w:rPr>
          <w:rFonts w:ascii="Calibri" w:hAnsi="Calibri" w:asciiTheme="minorHAnsi" w:hAnsiTheme="minorHAnsi"/>
          <w:sz w:val="22"/>
          <w:szCs w:val="22"/>
        </w:rPr>
        <w:t xml:space="preserve"> każda z nich, odpowiadających swoim rodzajem usługom stanowiącym przedmiot zamówienia Zadania II.</w:t>
      </w:r>
    </w:p>
    <w:p>
      <w:pPr>
        <w:pStyle w:val="Normal"/>
        <w:shd w:val="clear" w:color="auto" w:fill="FFFFFF"/>
        <w:spacing w:lineRule="atLeast" w:line="280" w:before="60" w:after="0"/>
        <w:ind w:left="1418" w:hanging="567"/>
        <w:jc w:val="both"/>
        <w:rPr>
          <w:rFonts w:ascii="Calibri" w:hAnsi="Calibri" w:asciiTheme="minorHAnsi" w:hAnsiTheme="minorHAnsi"/>
          <w:color w:val="000000"/>
          <w:sz w:val="22"/>
          <w:szCs w:val="22"/>
        </w:rPr>
      </w:pPr>
      <w:r>
        <w:rPr>
          <w:rFonts w:cs="Calibri" w:ascii="Calibri" w:hAnsi="Calibri" w:asciiTheme="minorHAnsi" w:hAnsiTheme="minorHAnsi"/>
          <w:color w:val="000000"/>
          <w:sz w:val="22"/>
          <w:szCs w:val="22"/>
        </w:rPr>
        <w:t>3.3.2.</w:t>
      </w:r>
      <w:r>
        <w:rPr>
          <w:rFonts w:cs="Calibri" w:ascii="Calibri" w:hAnsi="Calibri" w:asciiTheme="minorHAnsi" w:hAnsiTheme="minorHAnsi"/>
          <w:color w:val="FF0000"/>
          <w:sz w:val="22"/>
          <w:szCs w:val="22"/>
        </w:rPr>
        <w:tab/>
      </w:r>
      <w:r>
        <w:rPr>
          <w:rFonts w:ascii="Calibri" w:hAnsi="Calibri" w:asciiTheme="minorHAnsi" w:hAnsiTheme="minorHAnsi"/>
          <w:color w:val="000000"/>
          <w:sz w:val="22"/>
          <w:szCs w:val="22"/>
        </w:rPr>
        <w:t>dysponują następującym potencjałem technicznym umożliwiającym realizację niniejszego zamówienia na odpowiednim poziomie jakości, tj.:</w:t>
      </w:r>
    </w:p>
    <w:p>
      <w:pPr>
        <w:pStyle w:val="Normal"/>
        <w:numPr>
          <w:ilvl w:val="3"/>
          <w:numId w:val="41"/>
        </w:numPr>
        <w:shd w:val="clear" w:color="auto" w:fill="FFFFFF"/>
        <w:spacing w:lineRule="atLeast" w:line="280" w:before="60" w:after="0"/>
        <w:jc w:val="both"/>
        <w:rPr>
          <w:rFonts w:ascii="Calibri" w:hAnsi="Calibri" w:cs="Calibri" w:asciiTheme="minorHAnsi" w:hAnsiTheme="minorHAnsi"/>
          <w:color w:val="000000"/>
          <w:sz w:val="22"/>
          <w:szCs w:val="22"/>
        </w:rPr>
      </w:pPr>
      <w:r>
        <w:rPr>
          <w:rFonts w:cs="Calibri" w:ascii="Calibri" w:hAnsi="Calibri" w:asciiTheme="minorHAnsi" w:hAnsiTheme="minorHAnsi"/>
          <w:b/>
          <w:color w:val="000000"/>
          <w:sz w:val="22"/>
          <w:szCs w:val="22"/>
        </w:rPr>
        <w:t>Dla Zadania I:</w:t>
      </w:r>
      <w:r>
        <w:rPr>
          <w:rFonts w:cs="Calibri" w:ascii="Calibri" w:hAnsi="Calibri" w:asciiTheme="minorHAnsi" w:hAnsiTheme="minorHAnsi"/>
          <w:color w:val="000000"/>
          <w:sz w:val="22"/>
          <w:szCs w:val="22"/>
        </w:rPr>
        <w:t xml:space="preserve"> wykażą się dysponowaniem:</w:t>
      </w:r>
    </w:p>
    <w:p>
      <w:pPr>
        <w:pStyle w:val="ListParagraph"/>
        <w:numPr>
          <w:ilvl w:val="0"/>
          <w:numId w:val="44"/>
        </w:numPr>
        <w:ind w:left="2410" w:hanging="283"/>
        <w:rPr>
          <w:rFonts w:ascii="Calibri" w:hAnsi="Calibri" w:asciiTheme="minorHAnsi" w:hAnsiTheme="minorHAnsi"/>
          <w:sz w:val="22"/>
          <w:szCs w:val="22"/>
        </w:rPr>
      </w:pPr>
      <w:r>
        <w:rPr>
          <w:rFonts w:ascii="Calibri" w:hAnsi="Calibri" w:asciiTheme="minorHAnsi" w:hAnsiTheme="minorHAnsi"/>
          <w:sz w:val="22"/>
          <w:szCs w:val="22"/>
        </w:rPr>
        <w:t>sprzętem do dezynfekcji pojemników na odpady – min. 1 szt.</w:t>
      </w:r>
    </w:p>
    <w:p>
      <w:pPr>
        <w:pStyle w:val="ListParagraph"/>
        <w:numPr>
          <w:ilvl w:val="0"/>
          <w:numId w:val="44"/>
        </w:numPr>
        <w:ind w:left="2410" w:hanging="283"/>
        <w:rPr>
          <w:rFonts w:ascii="Calibri" w:hAnsi="Calibri" w:asciiTheme="minorHAnsi" w:hAnsiTheme="minorHAnsi"/>
          <w:sz w:val="22"/>
          <w:szCs w:val="22"/>
        </w:rPr>
      </w:pPr>
      <w:r>
        <w:rPr>
          <w:rFonts w:ascii="Calibri" w:hAnsi="Calibri" w:asciiTheme="minorHAnsi" w:hAnsiTheme="minorHAnsi"/>
          <w:sz w:val="22"/>
          <w:szCs w:val="22"/>
        </w:rPr>
        <w:t>myjka ciśnieniowa – min. 1 szt.,</w:t>
      </w:r>
    </w:p>
    <w:p>
      <w:pPr>
        <w:pStyle w:val="ListParagraph"/>
        <w:numPr>
          <w:ilvl w:val="0"/>
          <w:numId w:val="44"/>
        </w:numPr>
        <w:ind w:left="2410" w:hanging="283"/>
        <w:rPr>
          <w:rFonts w:ascii="Calibri" w:hAnsi="Calibri" w:asciiTheme="minorHAnsi" w:hAnsiTheme="minorHAnsi"/>
          <w:color w:val="C00000"/>
          <w:sz w:val="22"/>
          <w:szCs w:val="22"/>
        </w:rPr>
      </w:pPr>
      <w:r>
        <w:rPr>
          <w:rFonts w:ascii="Calibri" w:hAnsi="Calibri" w:asciiTheme="minorHAnsi" w:hAnsiTheme="minorHAnsi"/>
          <w:sz w:val="22"/>
          <w:szCs w:val="22"/>
        </w:rPr>
        <w:t xml:space="preserve">lekkim sprzętem mechanicznym przystosowanym do prowadzenia akcji </w:t>
      </w:r>
      <w:r>
        <w:rPr>
          <w:rFonts w:ascii="Calibri" w:hAnsi="Calibri" w:asciiTheme="minorHAnsi" w:hAnsiTheme="minorHAnsi"/>
          <w:color w:val="C00000"/>
          <w:sz w:val="22"/>
          <w:szCs w:val="22"/>
        </w:rPr>
        <w:t>zimowej (do odśnieżania i posypywania piaskiem) na chodnikach – o wadze do 2,5 t wraz z osprzętem – min. 1 szt.</w:t>
      </w:r>
    </w:p>
    <w:p>
      <w:pPr>
        <w:pStyle w:val="Normal"/>
        <w:numPr>
          <w:ilvl w:val="3"/>
          <w:numId w:val="41"/>
        </w:numPr>
        <w:shd w:val="clear" w:color="auto" w:fill="FFFFFF"/>
        <w:spacing w:lineRule="atLeast" w:line="280" w:before="60" w:after="0"/>
        <w:jc w:val="both"/>
        <w:rPr>
          <w:rFonts w:ascii="Calibri" w:hAnsi="Calibri" w:cs="Calibri" w:asciiTheme="minorHAnsi" w:hAnsiTheme="minorHAnsi"/>
          <w:color w:val="000000"/>
          <w:sz w:val="22"/>
          <w:szCs w:val="22"/>
        </w:rPr>
      </w:pPr>
      <w:r>
        <w:rPr>
          <w:rFonts w:cs="Calibri" w:ascii="Calibri" w:hAnsi="Calibri" w:asciiTheme="minorHAnsi" w:hAnsiTheme="minorHAnsi"/>
          <w:b/>
          <w:color w:val="000000"/>
          <w:sz w:val="22"/>
          <w:szCs w:val="22"/>
        </w:rPr>
        <w:t>Dla Zadania II:</w:t>
      </w:r>
      <w:r>
        <w:rPr>
          <w:rFonts w:cs="Calibri" w:ascii="Calibri" w:hAnsi="Calibri" w:asciiTheme="minorHAnsi" w:hAnsiTheme="minorHAnsi"/>
          <w:color w:val="000000"/>
          <w:sz w:val="22"/>
          <w:szCs w:val="22"/>
        </w:rPr>
        <w:t xml:space="preserve"> wykażą się dysponowaniem:</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kosiarkami mechanicznymi spalinowymi – minimum 2 szt.,</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wykaszarkami żyłkowymi – min. 4 szt.,</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 xml:space="preserve">samochodem dostawczym –  min. 1 szt., </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ciągnikiem z przyczepą – min. 1 szt,</w:t>
      </w:r>
    </w:p>
    <w:p>
      <w:pPr>
        <w:pStyle w:val="ListParagraph"/>
        <w:numPr>
          <w:ilvl w:val="0"/>
          <w:numId w:val="42"/>
        </w:numPr>
        <w:ind w:left="2410" w:hanging="360"/>
        <w:rPr>
          <w:rFonts w:ascii="Calibri" w:hAnsi="Calibri" w:asciiTheme="minorHAnsi" w:hAnsiTheme="minorHAnsi"/>
          <w:sz w:val="22"/>
          <w:szCs w:val="22"/>
        </w:rPr>
      </w:pPr>
      <w:r>
        <w:rPr>
          <w:rFonts w:ascii="Calibri" w:hAnsi="Calibri" w:asciiTheme="minorHAnsi" w:hAnsiTheme="minorHAnsi"/>
          <w:sz w:val="22"/>
          <w:szCs w:val="22"/>
        </w:rPr>
        <w:t>opryskiwaczem plecakowym – min. 1 szt.,</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Wykonawca może w celu potwierdzenia spełniania warunków udziału w postępowaniu, w stosownych sytuacjach oraz w odniesieniu do przedmiotowego zamówienia, lub jego części, polegać na zdolnościach technicznych lub zawodowych lub sytuacji finansowej lub ekonomicznej innych podmiotów, niezależnie od charakteru prawnego łączących go z nim stosunków prawnych.</w:t>
      </w:r>
      <w:r>
        <w:rPr>
          <w:rFonts w:cs="Calibri" w:ascii="Calibri" w:hAnsi="Calibri"/>
          <w:color w:val="000000"/>
          <w:sz w:val="22"/>
          <w:szCs w:val="22"/>
        </w:rPr>
        <w:t xml:space="preserve"> </w:t>
      </w:r>
      <w:r>
        <w:rPr>
          <w:rFonts w:cs="Arial" w:ascii="Calibri" w:hAnsi="Calibri"/>
          <w:iCs/>
          <w:sz w:val="22"/>
          <w:szCs w:val="22"/>
          <w:lang w:eastAsia="pl-PL"/>
        </w:rPr>
        <w:t>Zamawiający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może żądać dokumentów, które określają w szczególności:</w:t>
      </w:r>
    </w:p>
    <w:p>
      <w:pPr>
        <w:pStyle w:val="Normal"/>
        <w:numPr>
          <w:ilvl w:val="1"/>
          <w:numId w:val="40"/>
        </w:numPr>
        <w:shd w:val="clear" w:color="auto" w:fill="FFFFFF"/>
        <w:tabs>
          <w:tab w:val="clear" w:pos="708"/>
          <w:tab w:val="left" w:pos="360" w:leader="none"/>
          <w:tab w:val="left" w:pos="851" w:leader="none"/>
        </w:tabs>
        <w:spacing w:lineRule="atLeast" w:line="280" w:before="60" w:after="0"/>
        <w:ind w:left="851" w:hanging="425"/>
        <w:jc w:val="both"/>
        <w:rPr>
          <w:rFonts w:ascii="Calibri" w:hAnsi="Calibri" w:cs="Calibri"/>
          <w:color w:val="000000"/>
          <w:sz w:val="22"/>
          <w:szCs w:val="22"/>
        </w:rPr>
      </w:pPr>
      <w:r>
        <w:rPr>
          <w:rFonts w:cs="Arial" w:ascii="Calibri" w:hAnsi="Calibri"/>
          <w:iCs/>
          <w:sz w:val="22"/>
          <w:szCs w:val="22"/>
          <w:lang w:eastAsia="pl-PL"/>
        </w:rPr>
        <w:t>zakres dostępnych wykonawcy zasobów innego podmiotu,</w:t>
      </w:r>
    </w:p>
    <w:p>
      <w:pPr>
        <w:pStyle w:val="Normal"/>
        <w:numPr>
          <w:ilvl w:val="1"/>
          <w:numId w:val="40"/>
        </w:numPr>
        <w:shd w:val="clear" w:color="auto" w:fill="FFFFFF"/>
        <w:tabs>
          <w:tab w:val="clear" w:pos="708"/>
          <w:tab w:val="left" w:pos="360" w:leader="none"/>
          <w:tab w:val="left" w:pos="851" w:leader="none"/>
        </w:tabs>
        <w:spacing w:lineRule="atLeast" w:line="280" w:before="60" w:after="0"/>
        <w:ind w:left="851" w:hanging="425"/>
        <w:jc w:val="both"/>
        <w:rPr>
          <w:rFonts w:ascii="Calibri" w:hAnsi="Calibri" w:cs="Calibri"/>
          <w:color w:val="000000"/>
          <w:sz w:val="22"/>
          <w:szCs w:val="22"/>
        </w:rPr>
      </w:pPr>
      <w:r>
        <w:rPr>
          <w:rFonts w:cs="Arial" w:ascii="Calibri" w:hAnsi="Calibri"/>
          <w:iCs/>
          <w:sz w:val="22"/>
          <w:szCs w:val="22"/>
          <w:lang w:eastAsia="pl-PL"/>
        </w:rPr>
        <w:t>sposób wykorzystania zasobów innego podmiotu, przez wykonawcę, przy wykonywaniu zamówienia publicznego,</w:t>
      </w:r>
    </w:p>
    <w:p>
      <w:pPr>
        <w:pStyle w:val="Normal"/>
        <w:numPr>
          <w:ilvl w:val="1"/>
          <w:numId w:val="40"/>
        </w:numPr>
        <w:shd w:val="clear" w:color="auto" w:fill="FFFFFF"/>
        <w:tabs>
          <w:tab w:val="clear" w:pos="708"/>
          <w:tab w:val="left" w:pos="360" w:leader="none"/>
          <w:tab w:val="left" w:pos="851" w:leader="none"/>
        </w:tabs>
        <w:spacing w:lineRule="atLeast" w:line="280" w:before="60" w:after="0"/>
        <w:ind w:left="851" w:hanging="425"/>
        <w:jc w:val="both"/>
        <w:rPr>
          <w:rFonts w:ascii="Calibri" w:hAnsi="Calibri" w:cs="Calibri"/>
          <w:color w:val="000000"/>
          <w:sz w:val="22"/>
          <w:szCs w:val="22"/>
        </w:rPr>
      </w:pPr>
      <w:r>
        <w:rPr>
          <w:rFonts w:cs="Arial" w:ascii="Calibri" w:hAnsi="Calibri"/>
          <w:iCs/>
          <w:sz w:val="22"/>
          <w:szCs w:val="22"/>
          <w:lang w:eastAsia="pl-PL"/>
        </w:rPr>
        <w:t>zakres i okres udziału innego podmiotu przy wykonywaniu zamówienia publicznego,</w:t>
      </w:r>
    </w:p>
    <w:p>
      <w:pPr>
        <w:pStyle w:val="Normal"/>
        <w:numPr>
          <w:ilvl w:val="1"/>
          <w:numId w:val="40"/>
        </w:numPr>
        <w:shd w:val="clear" w:color="auto" w:fill="FFFFFF"/>
        <w:tabs>
          <w:tab w:val="clear" w:pos="708"/>
          <w:tab w:val="left" w:pos="360" w:leader="none"/>
          <w:tab w:val="left" w:pos="851" w:leader="none"/>
        </w:tabs>
        <w:spacing w:lineRule="atLeast" w:line="280" w:before="60" w:after="0"/>
        <w:ind w:left="851" w:hanging="425"/>
        <w:jc w:val="both"/>
        <w:rPr>
          <w:rFonts w:ascii="Calibri" w:hAnsi="Calibri" w:cs="Calibri"/>
          <w:color w:val="000000"/>
          <w:sz w:val="22"/>
          <w:szCs w:val="22"/>
        </w:rPr>
      </w:pPr>
      <w:r>
        <w:rPr>
          <w:rFonts w:cs="Arial" w:ascii="Calibri" w:hAnsi="Calibri"/>
          <w:iCs/>
          <w:sz w:val="22"/>
          <w:szCs w:val="22"/>
          <w:lang w:eastAsia="pl-PL"/>
        </w:rPr>
        <w:t xml:space="preserve">czy podmiot, na zdolnościach którego wykonawca polega w odniesieniu do warunków udziału </w:t>
        <w:br/>
        <w:t xml:space="preserve">w postępowaniu dotyczących wykształcenia, kwalifikacji zawodowych lub doświadczenia, zrealizuje usługi, których wskazane zdolności dotyczą.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Wykonawca, który polega na zdolnościach lub sytuacji innych podmiotów, musi udowodnić Zamawiającemu, że realizując zamówienie, będzie dysponował niezbędnymi zasobami tych podmiotów, przedstawiając zobowiązanie tych podmiotów do oddania mu do dyspozycji niezbędnych zasobów na potrzeby realizacji zamówienia.</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ustawy.</w:t>
      </w:r>
      <w:r>
        <w:rPr>
          <w:rFonts w:eastAsia="Times New Roman" w:cs="Calibri" w:ascii="Calibri" w:hAnsi="Calibri"/>
          <w:color w:val="FF0000"/>
          <w:sz w:val="22"/>
          <w:szCs w:val="22"/>
          <w:lang w:eastAsia="pl-PL"/>
        </w:rPr>
        <w:t xml:space="preserve">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 xml:space="preserve">W odniesieniu do warunków dotyczących wykształcenia, kwalifikacji zawodowych lub doświadczenia wykonawcy mogą polegać na zdolnościach innych podmiotów, jeżeli podmioty te zrealizują usługi, do realizacji których te zdolności są wymagane.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 xml:space="preserve">Wykonawca, który powołuje się na zasoby innych podmiotów, w celu wykazania braku istnienia wobec nich podstaw wykluczenia oraz spełniania, w zakresie, w jakim powołuje się na ich zasoby, warunków udziału w postępowaniu składa także </w:t>
      </w:r>
      <w:r>
        <w:rPr>
          <w:rFonts w:cs="Calibri" w:ascii="Calibri" w:hAnsi="Calibri"/>
          <w:sz w:val="22"/>
          <w:szCs w:val="22"/>
        </w:rPr>
        <w:t>oświadczenie o spełnieniu warunków</w:t>
      </w:r>
      <w:r>
        <w:rPr>
          <w:rFonts w:eastAsia="Times New Roman" w:cs="Calibri" w:ascii="Calibri" w:hAnsi="Calibri"/>
          <w:color w:val="C00000"/>
          <w:sz w:val="22"/>
          <w:szCs w:val="22"/>
          <w:lang w:eastAsia="pl-PL"/>
        </w:rPr>
        <w:t xml:space="preserve"> d</w:t>
      </w:r>
      <w:r>
        <w:rPr>
          <w:rFonts w:eastAsia="Times New Roman" w:cs="Calibri" w:ascii="Calibri" w:hAnsi="Calibri"/>
          <w:color w:val="000000"/>
          <w:sz w:val="22"/>
          <w:szCs w:val="22"/>
          <w:lang w:eastAsia="pl-PL"/>
        </w:rPr>
        <w:t xml:space="preserve">otyczące tych podmiotów, </w:t>
      </w:r>
      <w:r>
        <w:rPr>
          <w:rFonts w:cs="Calibri" w:ascii="Calibri" w:hAnsi="Calibri"/>
          <w:color w:val="000000"/>
          <w:sz w:val="22"/>
          <w:szCs w:val="22"/>
        </w:rPr>
        <w:t xml:space="preserve">stanowiące </w:t>
      </w:r>
      <w:r>
        <w:rPr>
          <w:rFonts w:cs="Calibri" w:ascii="Calibri" w:hAnsi="Calibri"/>
          <w:b/>
          <w:bCs/>
          <w:i/>
          <w:iCs/>
          <w:color w:val="000000"/>
          <w:sz w:val="22"/>
          <w:szCs w:val="22"/>
        </w:rPr>
        <w:t>Załącznik nr 3</w:t>
      </w:r>
      <w:r>
        <w:rPr>
          <w:rFonts w:cs="Calibri" w:ascii="Calibri" w:hAnsi="Calibri"/>
          <w:color w:val="000000"/>
          <w:sz w:val="22"/>
          <w:szCs w:val="22"/>
        </w:rPr>
        <w:t xml:space="preserve"> do niniejszej specyfikacji</w:t>
      </w:r>
      <w:r>
        <w:rPr>
          <w:rFonts w:eastAsia="Times New Roman" w:cs="Calibri" w:ascii="Calibri" w:hAnsi="Calibri"/>
          <w:color w:val="000000"/>
          <w:sz w:val="22"/>
          <w:szCs w:val="22"/>
          <w:lang w:eastAsia="pl-PL"/>
        </w:rPr>
        <w:t>.</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W przypadku wspólnego ubiegania się o zamówienie przez Wykonawców JEDZ składa każdy z Wykonawców wspólnie ubiegających się o zamówienie. JEDZ potwierdza spełnianie warunków udziału w postępowaniu oraz brak podstaw wykluczenia w zakresie, w którym każdy z Wykonawców wykazuje spełnianie warunków udziału w postępowaniu oraz brak podstaw wykluczenia.</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ascii="Calibri" w:hAnsi="Calibri"/>
          <w:color w:val="000000"/>
          <w:sz w:val="22"/>
          <w:szCs w:val="22"/>
        </w:rPr>
        <w:t xml:space="preserve">W przypadku, gdy Wykonawcy wspólnie ubiegają się o udzielenie zamówienia, żaden </w:t>
        <w:br/>
        <w:t>z Wykonawców nie może podlegać wykluczeniu, o którym mowa w pkt. 2</w:t>
      </w:r>
      <w:r>
        <w:rPr>
          <w:rFonts w:cs="Calibri" w:ascii="Calibri" w:hAnsi="Calibri"/>
          <w:color w:val="000000"/>
          <w:sz w:val="22"/>
          <w:szCs w:val="22"/>
        </w:rPr>
        <w:t xml:space="preserve">, natomiast przy weryfikacji spełniania warunków, o których mowa w pkt. 3 ppkt 3.1. pod uwagę będzie brany potencjał wszystkich Wykonawców występujących wspólnie, zaś przy weryfikacji spełniania warunków, o których mowa w pkt. 3.2, 3.3. pod uwagę będzie brany potencjał wszystkich Wykonawców występujących wspólnie oraz innych podmiotów, o których mowa w pkt. 4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sz w:val="22"/>
          <w:szCs w:val="22"/>
        </w:rPr>
      </w:pPr>
      <w:r>
        <w:rPr>
          <w:rFonts w:cs="Calibri" w:ascii="Calibri" w:hAnsi="Calibri"/>
          <w:b/>
          <w:sz w:val="22"/>
          <w:szCs w:val="22"/>
        </w:rPr>
        <w:t>Zamawiający przewiduje, że zgodnie z art. 24aa ustawy dokona oceny ofert</w:t>
      </w:r>
      <w:r>
        <w:rPr>
          <w:rFonts w:eastAsia="Times New Roman" w:ascii="Calibri" w:hAnsi="Calibri"/>
          <w:b/>
          <w:sz w:val="22"/>
          <w:szCs w:val="22"/>
          <w:lang w:eastAsia="pl-PL"/>
        </w:rPr>
        <w:t xml:space="preserve">, </w:t>
      </w:r>
      <w:r>
        <w:rPr>
          <w:rFonts w:eastAsia="Times New Roman" w:cs="Calibri" w:ascii="Calibri" w:hAnsi="Calibri"/>
          <w:b/>
          <w:sz w:val="22"/>
          <w:szCs w:val="22"/>
          <w:lang w:eastAsia="pl-PL"/>
        </w:rPr>
        <w:t xml:space="preserve">a następnie zbada, czy Wykonawca, którego oferta została oceniona jako najkorzystniejsza, nie podlega wykluczeniu oraz spełnia warunki udziału w postępowaniu. </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cs="Calibri" w:ascii="Calibri" w:hAnsi="Calibri"/>
          <w:color w:val="000000"/>
          <w:sz w:val="22"/>
          <w:szCs w:val="22"/>
        </w:rPr>
        <w:t>Zamawiający w pierwszej kolejności dokona oceny ofert pod kątem przesłanek odrzucenia ofert (art. 89 ust. 1 ustawy) oraz kryteriów oceny ofert opisanych w specyfikacji, po czym dopiero wyłącznie w odniesieniu do Wykonawcy, którego oferta została oceniona jako najkorzystniejsza (uplasuje się na najwyższej pozycji rankingowej), dokona oceny podmiotowej Wykonawcy, tj. kompletu ważnych oświadczeń, a następnie w trybie art. 26 ust. 1 ustawy wezwie do przedłożenia wymaganych specyfikacją dokumentów.</w:t>
      </w:r>
    </w:p>
    <w:p>
      <w:pPr>
        <w:pStyle w:val="Normal"/>
        <w:numPr>
          <w:ilvl w:val="0"/>
          <w:numId w:val="12"/>
        </w:numPr>
        <w:shd w:val="clear" w:color="auto" w:fill="FFFFFF"/>
        <w:tabs>
          <w:tab w:val="clear" w:pos="708"/>
          <w:tab w:val="left" w:pos="360" w:leader="none"/>
          <w:tab w:val="left" w:pos="720" w:leader="none"/>
          <w:tab w:val="left" w:pos="1080" w:leader="none"/>
        </w:tabs>
        <w:spacing w:lineRule="atLeast" w:line="280" w:before="60" w:after="0"/>
        <w:ind w:left="357" w:hanging="357"/>
        <w:jc w:val="both"/>
        <w:rPr>
          <w:rFonts w:ascii="Calibri" w:hAnsi="Calibri" w:cs="Calibri"/>
          <w:color w:val="000000"/>
          <w:sz w:val="22"/>
          <w:szCs w:val="22"/>
        </w:rPr>
      </w:pPr>
      <w:r>
        <w:rPr>
          <w:rFonts w:eastAsia="Times New Roman" w:cs="Calibri" w:ascii="Calibri" w:hAnsi="Calibri"/>
          <w:color w:val="000000"/>
          <w:sz w:val="22"/>
          <w:szCs w:val="22"/>
          <w:lang w:eastAsia="pl-PL"/>
        </w:rPr>
        <w:t>Jeżeli Wykonawca, o którym mowa w pkt. 13, będzie uchylał się od zawarcia umowy lub nie wniesie wymaganego zabezpieczenia należytego wykonania umowy, Zamawiający zbada, czy nie podlega wykluczeniu oraz czy spełnia warunki udziału w postępowaniu Wykonawca, który złożył ofertę najwyżej ocenioną spośród pozostałych ofert.</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VI –  Wykaz oświadczeń lub dokumentów, potwierdzających spełnianie warunków udziału w postępowaniu oraz brak podstaw wykluczenia</w:t>
      </w:r>
    </w:p>
    <w:p>
      <w:pPr>
        <w:pStyle w:val="Normal"/>
        <w:numPr>
          <w:ilvl w:val="1"/>
          <w:numId w:val="12"/>
        </w:numPr>
        <w:tabs>
          <w:tab w:val="clear" w:pos="708"/>
          <w:tab w:val="left" w:pos="284" w:leader="none"/>
        </w:tabs>
        <w:spacing w:lineRule="atLeast" w:line="280" w:before="60" w:after="0"/>
        <w:ind w:left="284" w:hanging="284"/>
        <w:jc w:val="both"/>
        <w:rPr>
          <w:rFonts w:ascii="Calibri" w:hAnsi="Calibri" w:cs="Calibri"/>
          <w:color w:val="000000"/>
          <w:sz w:val="22"/>
          <w:szCs w:val="22"/>
        </w:rPr>
      </w:pPr>
      <w:r>
        <w:rPr>
          <w:rFonts w:cs="Calibri" w:ascii="Calibri" w:hAnsi="Calibri"/>
          <w:sz w:val="22"/>
          <w:szCs w:val="22"/>
        </w:rPr>
        <w:t xml:space="preserve">Wykonawca składa wraz z ofertą aktualne na dzień składania ofert oświadczenie Wykonawcy w zakresie wskazanym przez Zamawiającego, </w:t>
      </w:r>
      <w:r>
        <w:rPr>
          <w:rFonts w:eastAsia="Times New Roman" w:cs="Calibri" w:ascii="Calibri" w:hAnsi="Calibri"/>
          <w:sz w:val="22"/>
          <w:szCs w:val="22"/>
          <w:lang w:eastAsia="pl-PL"/>
        </w:rPr>
        <w:t>stanowiące wstępne potwierdzenie, że Wykonawca nie podlega wykluczeniu oraz spełnia warunki udziału w postępowaniu</w:t>
      </w:r>
      <w:r>
        <w:rPr>
          <w:rFonts w:cs="Calibri" w:ascii="Calibri" w:hAnsi="Calibri"/>
          <w:sz w:val="22"/>
          <w:szCs w:val="22"/>
        </w:rPr>
        <w:t xml:space="preserve"> - wg wzoru stanowiącego </w:t>
      </w:r>
      <w:r>
        <w:rPr>
          <w:rFonts w:cs="Calibri" w:ascii="Calibri" w:hAnsi="Calibri"/>
          <w:b/>
          <w:i/>
          <w:color w:val="000000"/>
          <w:sz w:val="22"/>
          <w:szCs w:val="22"/>
        </w:rPr>
        <w:t xml:space="preserve">Załącznik nr 3  </w:t>
      </w:r>
      <w:r>
        <w:rPr>
          <w:rFonts w:cs="Calibri" w:ascii="Calibri" w:hAnsi="Calibri"/>
          <w:color w:val="000000"/>
          <w:sz w:val="22"/>
          <w:szCs w:val="22"/>
        </w:rPr>
        <w:t>do specyfikacji.</w:t>
      </w:r>
    </w:p>
    <w:p>
      <w:pPr>
        <w:pStyle w:val="Normal"/>
        <w:spacing w:lineRule="atLeast" w:line="280" w:before="60" w:after="0"/>
        <w:ind w:left="284" w:hanging="0"/>
        <w:jc w:val="both"/>
        <w:rPr>
          <w:rFonts w:ascii="Calibri" w:hAnsi="Calibri" w:cs="Calibri"/>
          <w:sz w:val="22"/>
          <w:szCs w:val="22"/>
        </w:rPr>
      </w:pPr>
      <w:r>
        <w:rPr>
          <w:rFonts w:eastAsia="Times New Roman" w:cs="Calibri" w:ascii="Calibri" w:hAnsi="Calibri"/>
          <w:b/>
          <w:sz w:val="22"/>
          <w:szCs w:val="22"/>
          <w:lang w:eastAsia="pl-PL"/>
        </w:rPr>
        <w:t xml:space="preserve">Uwaga! </w:t>
      </w:r>
      <w:r>
        <w:rPr>
          <w:rFonts w:eastAsia="Times New Roman" w:cs="Calibri" w:ascii="Calibri" w:hAnsi="Calibri"/>
          <w:sz w:val="22"/>
          <w:szCs w:val="22"/>
          <w:lang w:eastAsia="pl-PL"/>
        </w:rPr>
        <w:t>W przypadku wspólnego ubiegania się o zamówienie przez Wykonawców, wstępne oświadczenie składa każdy z Wykonawców wspólnie ubiegających się o zamówienie.</w:t>
      </w:r>
    </w:p>
    <w:p>
      <w:pPr>
        <w:pStyle w:val="Normal"/>
        <w:widowControl/>
        <w:numPr>
          <w:ilvl w:val="0"/>
          <w:numId w:val="13"/>
        </w:numPr>
        <w:tabs>
          <w:tab w:val="clear" w:pos="708"/>
          <w:tab w:val="left" w:pos="284" w:leader="none"/>
        </w:tabs>
        <w:spacing w:lineRule="atLeast" w:line="280" w:before="60" w:after="0"/>
        <w:ind w:left="284" w:hanging="284"/>
        <w:jc w:val="both"/>
        <w:rPr>
          <w:rFonts w:ascii="Calibri" w:hAnsi="Calibri" w:cs="Calibri"/>
          <w:color w:val="000000"/>
          <w:sz w:val="22"/>
          <w:szCs w:val="22"/>
        </w:rPr>
      </w:pPr>
      <w:r>
        <w:rPr>
          <w:rFonts w:cs="Calibri" w:ascii="Calibri" w:hAnsi="Calibri"/>
          <w:color w:val="000000"/>
          <w:sz w:val="22"/>
          <w:szCs w:val="22"/>
        </w:rPr>
        <w:t xml:space="preserve">Wykaz oświadczeń lub dokumentów, składanych przez Wykonawcę w postępowaniu </w:t>
      </w:r>
      <w:r>
        <w:rPr>
          <w:rFonts w:cs="Calibri" w:ascii="Calibri" w:hAnsi="Calibri"/>
          <w:color w:val="000000"/>
          <w:sz w:val="22"/>
          <w:szCs w:val="22"/>
          <w:u w:val="single"/>
        </w:rPr>
        <w:t>na wezwanie Zamawiającego</w:t>
      </w:r>
      <w:r>
        <w:rPr>
          <w:rFonts w:cs="Calibri" w:ascii="Calibri" w:hAnsi="Calibri"/>
          <w:color w:val="000000"/>
          <w:sz w:val="22"/>
          <w:szCs w:val="22"/>
        </w:rPr>
        <w:t xml:space="preserve"> w celu potwierdzenia okoliczności, o których mowa w art. 25 ust. 1 pkt 1 i 3 ustawy:</w:t>
      </w:r>
    </w:p>
    <w:p>
      <w:pPr>
        <w:pStyle w:val="Normal"/>
        <w:widowControl/>
        <w:numPr>
          <w:ilvl w:val="1"/>
          <w:numId w:val="45"/>
        </w:numPr>
        <w:tabs>
          <w:tab w:val="clear" w:pos="708"/>
          <w:tab w:val="left" w:pos="720" w:leader="none"/>
          <w:tab w:val="left" w:pos="1080" w:leader="none"/>
        </w:tabs>
        <w:spacing w:before="80" w:after="120"/>
        <w:ind w:left="720" w:hanging="360"/>
        <w:jc w:val="both"/>
        <w:rPr>
          <w:rFonts w:ascii="Calibri" w:hAnsi="Calibri" w:cs="Calibri"/>
          <w:sz w:val="22"/>
          <w:szCs w:val="22"/>
        </w:rPr>
      </w:pPr>
      <w:r>
        <w:rPr>
          <w:rFonts w:cs="Calibri" w:ascii="Calibri" w:hAnsi="Calibri"/>
          <w:sz w:val="22"/>
          <w:szCs w:val="22"/>
        </w:rPr>
        <w:t xml:space="preserve">wykaz dostaw lub </w:t>
      </w:r>
      <w:r>
        <w:rPr>
          <w:rFonts w:cs="Calibri" w:ascii="Calibri" w:hAnsi="Calibri"/>
          <w:sz w:val="22"/>
          <w:szCs w:val="22"/>
          <w:u w:val="single"/>
        </w:rPr>
        <w:t>usług</w:t>
      </w:r>
      <w:r>
        <w:rPr>
          <w:rFonts w:cs="Calibri" w:ascii="Calibri" w:hAnsi="Calibri"/>
          <w:sz w:val="22"/>
          <w:szCs w:val="22"/>
        </w:rPr>
        <w:t xml:space="preserve"> wykonanych, a w przypadku świadczeń okresowych lub ciągłych również wykonywanych, w okresie ostatnich 3 lat przed upływem terminu składania </w:t>
      </w:r>
      <w:r>
        <w:rPr>
          <w:rFonts w:cs="Calibri" w:ascii="Calibri" w:hAnsi="Calibri"/>
          <w:sz w:val="22"/>
          <w:szCs w:val="22"/>
          <w:u w:val="single"/>
        </w:rPr>
        <w:t>ofert</w:t>
      </w:r>
      <w:r>
        <w:rPr>
          <w:rFonts w:cs="Calibri" w:ascii="Calibri" w:hAnsi="Calibri"/>
          <w:sz w:val="22"/>
          <w:szCs w:val="22"/>
        </w:rPr>
        <w:t xml:space="preserve"> albo wniosków </w:t>
        <w:br/>
        <w:t xml:space="preserve">o dopuszczenie do udziału w postępowaniu, a jeżeli okres prowadzenia działalności jest krótszy - </w:t>
        <w:br/>
        <w:t xml:space="preserve">w tym okresie, wraz z podaniem ich wartości, przedmiotu, dat wykonania i podmiotów, na rzecz których dostawy lub </w:t>
      </w:r>
      <w:r>
        <w:rPr>
          <w:rFonts w:cs="Calibri" w:ascii="Calibri" w:hAnsi="Calibri"/>
          <w:sz w:val="22"/>
          <w:szCs w:val="22"/>
          <w:u w:val="single"/>
        </w:rPr>
        <w:t>usługi</w:t>
      </w:r>
      <w:r>
        <w:rPr>
          <w:rFonts w:cs="Calibri" w:ascii="Calibri" w:hAnsi="Calibri"/>
          <w:sz w:val="22"/>
          <w:szCs w:val="22"/>
        </w:rPr>
        <w:t xml:space="preserve"> zostały wykonane, oraz załączeniem dowodów określających czy te dostawy lub </w:t>
      </w:r>
      <w:r>
        <w:rPr>
          <w:rFonts w:cs="Calibri" w:ascii="Calibri" w:hAnsi="Calibri"/>
          <w:sz w:val="22"/>
          <w:szCs w:val="22"/>
          <w:u w:val="single"/>
        </w:rPr>
        <w:t>usługi</w:t>
      </w:r>
      <w:r>
        <w:rPr>
          <w:rFonts w:cs="Calibri" w:ascii="Calibri" w:hAnsi="Calibri"/>
          <w:sz w:val="22"/>
          <w:szCs w:val="22"/>
        </w:rPr>
        <w:t xml:space="preserve"> zostały wykonane lub są wykonywane należycie, przy czym dowodami, </w:t>
        <w:br/>
        <w:t xml:space="preserve">o których mowa, są referencje bądź inne </w:t>
      </w:r>
      <w:r>
        <w:rPr>
          <w:rFonts w:cs="Calibri" w:ascii="Calibri" w:hAnsi="Calibri"/>
          <w:iCs/>
          <w:sz w:val="22"/>
          <w:szCs w:val="22"/>
        </w:rPr>
        <w:t>dokumenty</w:t>
      </w:r>
      <w:r>
        <w:rPr>
          <w:rFonts w:cs="Calibri" w:ascii="Calibri" w:hAnsi="Calibri"/>
          <w:sz w:val="22"/>
          <w:szCs w:val="22"/>
        </w:rPr>
        <w:t xml:space="preserve"> wystawione przez podmiot, na rzecz którego dostawy lub usługi były wykonywane, a w przypadku świadczeń okresowych lub ciągłych są wykonywane, a jeżeli z uzasadnionej przyczyny o obiektywnym charakterze wykonawca nie jest </w:t>
        <w:br/>
        <w:t xml:space="preserve">w stanie uzyskać tych </w:t>
      </w:r>
      <w:r>
        <w:rPr>
          <w:rFonts w:cs="Calibri" w:ascii="Calibri" w:hAnsi="Calibri"/>
          <w:iCs/>
          <w:sz w:val="22"/>
          <w:szCs w:val="22"/>
        </w:rPr>
        <w:t>dokumentów</w:t>
      </w:r>
      <w:r>
        <w:rPr>
          <w:rFonts w:cs="Calibri" w:ascii="Calibri" w:hAnsi="Calibri"/>
          <w:sz w:val="22"/>
          <w:szCs w:val="22"/>
        </w:rPr>
        <w:t xml:space="preserve"> - oświadczenie wykonawcy; w przypadku świadczeń okresowych lub ciągłych nadal wykonywanych referencje bądź inne </w:t>
      </w:r>
      <w:r>
        <w:rPr>
          <w:rFonts w:cs="Calibri" w:ascii="Calibri" w:hAnsi="Calibri"/>
          <w:iCs/>
          <w:sz w:val="22"/>
          <w:szCs w:val="22"/>
        </w:rPr>
        <w:t>dokumenty</w:t>
      </w:r>
      <w:r>
        <w:rPr>
          <w:rFonts w:cs="Calibri" w:ascii="Calibri" w:hAnsi="Calibri"/>
          <w:sz w:val="22"/>
          <w:szCs w:val="22"/>
        </w:rPr>
        <w:t xml:space="preserve"> potwierdzające ich należyte wykonywanie powinny być wydane nie wcześniej niż 3 miesiące przed upływem terminu składania ofert albo wniosków o dopuszczenie do udziału w postępowaniu- warunki zostały określone </w:t>
      </w:r>
    </w:p>
    <w:p>
      <w:pPr>
        <w:pStyle w:val="Normal"/>
        <w:widowControl/>
        <w:numPr>
          <w:ilvl w:val="1"/>
          <w:numId w:val="46"/>
        </w:numPr>
        <w:spacing w:before="80" w:after="120"/>
        <w:jc w:val="both"/>
        <w:rPr>
          <w:rFonts w:ascii="Calibri" w:hAnsi="Calibri" w:cs="Calibri"/>
          <w:sz w:val="22"/>
          <w:szCs w:val="22"/>
        </w:rPr>
      </w:pPr>
      <w:r>
        <w:rPr>
          <w:rFonts w:cs="Calibri" w:ascii="Calibri" w:hAnsi="Calibri"/>
          <w:sz w:val="22"/>
          <w:szCs w:val="22"/>
        </w:rPr>
        <w:t xml:space="preserve">w Rozdz. </w:t>
      </w:r>
      <w:r>
        <w:rPr>
          <w:rFonts w:cs="Calibri" w:ascii="Calibri" w:hAnsi="Calibri"/>
          <w:color w:val="000000"/>
          <w:sz w:val="22"/>
          <w:szCs w:val="22"/>
        </w:rPr>
        <w:t xml:space="preserve">V pkt 3 ppkt.3.3.1 lit. a) specyfikacji - </w:t>
      </w:r>
      <w:r>
        <w:rPr>
          <w:rFonts w:cs="Calibri" w:ascii="Calibri" w:hAnsi="Calibri"/>
          <w:b/>
          <w:color w:val="000000"/>
          <w:sz w:val="22"/>
          <w:szCs w:val="22"/>
        </w:rPr>
        <w:t>dotyczy</w:t>
      </w:r>
      <w:r>
        <w:rPr>
          <w:rFonts w:cs="Calibri" w:ascii="Calibri" w:hAnsi="Calibri"/>
          <w:b/>
          <w:sz w:val="22"/>
          <w:szCs w:val="22"/>
        </w:rPr>
        <w:t xml:space="preserve"> Zadania I;  </w:t>
      </w:r>
    </w:p>
    <w:p>
      <w:pPr>
        <w:pStyle w:val="Normal"/>
        <w:widowControl/>
        <w:numPr>
          <w:ilvl w:val="1"/>
          <w:numId w:val="46"/>
        </w:numPr>
        <w:spacing w:before="80" w:after="120"/>
        <w:jc w:val="both"/>
        <w:rPr>
          <w:rFonts w:ascii="Calibri" w:hAnsi="Calibri" w:cs="Calibri"/>
          <w:sz w:val="22"/>
          <w:szCs w:val="22"/>
        </w:rPr>
      </w:pPr>
      <w:r>
        <w:rPr>
          <w:rFonts w:cs="Calibri" w:ascii="Calibri" w:hAnsi="Calibri"/>
          <w:sz w:val="22"/>
          <w:szCs w:val="22"/>
        </w:rPr>
        <w:t xml:space="preserve">w Rozdz. </w:t>
      </w:r>
      <w:r>
        <w:rPr>
          <w:rFonts w:cs="Calibri" w:ascii="Calibri" w:hAnsi="Calibri"/>
          <w:color w:val="000000"/>
          <w:sz w:val="22"/>
          <w:szCs w:val="22"/>
        </w:rPr>
        <w:t xml:space="preserve">V pkt 3 ppkt.3.3.1 lit. b) specyfikacji - </w:t>
      </w:r>
      <w:r>
        <w:rPr>
          <w:rFonts w:cs="Calibri" w:ascii="Calibri" w:hAnsi="Calibri"/>
          <w:b/>
          <w:color w:val="000000"/>
          <w:sz w:val="22"/>
          <w:szCs w:val="22"/>
        </w:rPr>
        <w:t>dotyczy</w:t>
      </w:r>
      <w:r>
        <w:rPr>
          <w:rFonts w:cs="Calibri" w:ascii="Calibri" w:hAnsi="Calibri"/>
          <w:b/>
          <w:sz w:val="22"/>
          <w:szCs w:val="22"/>
        </w:rPr>
        <w:t xml:space="preserve"> Zadania II;  </w:t>
      </w:r>
    </w:p>
    <w:p>
      <w:pPr>
        <w:pStyle w:val="Normal"/>
        <w:widowControl/>
        <w:numPr>
          <w:ilvl w:val="1"/>
          <w:numId w:val="45"/>
        </w:numPr>
        <w:tabs>
          <w:tab w:val="clear" w:pos="708"/>
          <w:tab w:val="left" w:pos="720" w:leader="none"/>
          <w:tab w:val="left" w:pos="1080" w:leader="none"/>
        </w:tabs>
        <w:spacing w:before="80" w:after="120"/>
        <w:ind w:left="720" w:hanging="360"/>
        <w:jc w:val="both"/>
        <w:rPr>
          <w:rFonts w:ascii="Calibri" w:hAnsi="Calibri" w:cs="Calibri"/>
          <w:sz w:val="22"/>
          <w:szCs w:val="22"/>
        </w:rPr>
      </w:pPr>
      <w:r>
        <w:rPr>
          <w:rFonts w:cs="Calibri" w:ascii="Calibri" w:hAnsi="Calibri"/>
          <w:sz w:val="22"/>
          <w:szCs w:val="22"/>
        </w:rPr>
        <w:t>wykaz narzędzi, wyposażenia zakładu lub urządzeń technicznych dostępnych wykonawcy w celu wykonania zamówienia publicznego wraz z informacją o podstawie do dysponowania tymi zasobami - warunki zostały określone w:</w:t>
      </w:r>
    </w:p>
    <w:p>
      <w:pPr>
        <w:pStyle w:val="Normal"/>
        <w:widowControl/>
        <w:numPr>
          <w:ilvl w:val="1"/>
          <w:numId w:val="46"/>
        </w:numPr>
        <w:spacing w:before="80" w:after="120"/>
        <w:jc w:val="both"/>
        <w:rPr>
          <w:rFonts w:ascii="Calibri" w:hAnsi="Calibri" w:cs="Calibri"/>
          <w:sz w:val="22"/>
          <w:szCs w:val="22"/>
        </w:rPr>
      </w:pPr>
      <w:r>
        <w:rPr>
          <w:rFonts w:cs="Calibri" w:ascii="Calibri" w:hAnsi="Calibri"/>
          <w:sz w:val="22"/>
          <w:szCs w:val="22"/>
        </w:rPr>
        <w:t xml:space="preserve">Rozdz. </w:t>
      </w:r>
      <w:r>
        <w:rPr>
          <w:rFonts w:cs="Calibri" w:ascii="Calibri" w:hAnsi="Calibri"/>
          <w:color w:val="000000"/>
          <w:sz w:val="22"/>
          <w:szCs w:val="22"/>
        </w:rPr>
        <w:t>V pkt 3 ppkt.</w:t>
      </w:r>
      <w:r>
        <w:rPr>
          <w:rFonts w:cs="Calibri" w:ascii="Calibri" w:hAnsi="Calibri" w:asciiTheme="minorHAnsi" w:hAnsiTheme="minorHAnsi"/>
          <w:color w:val="000000"/>
          <w:sz w:val="22"/>
          <w:szCs w:val="22"/>
        </w:rPr>
        <w:t xml:space="preserve"> 3.3.2.1</w:t>
      </w:r>
      <w:r>
        <w:rPr>
          <w:rFonts w:cs="Calibri" w:ascii="Calibri" w:hAnsi="Calibri" w:asciiTheme="minorHAnsi" w:hAnsiTheme="minorHAnsi"/>
          <w:color w:val="FF0000"/>
          <w:sz w:val="22"/>
          <w:szCs w:val="22"/>
        </w:rPr>
        <w:t xml:space="preserve"> </w:t>
      </w:r>
      <w:r>
        <w:rPr>
          <w:rFonts w:cs="Calibri" w:ascii="Calibri" w:hAnsi="Calibri"/>
          <w:color w:val="000000"/>
          <w:sz w:val="22"/>
          <w:szCs w:val="22"/>
        </w:rPr>
        <w:t xml:space="preserve">specyfikacji </w:t>
      </w:r>
      <w:r>
        <w:rPr>
          <w:rFonts w:cs="Calibri" w:ascii="Calibri" w:hAnsi="Calibri"/>
          <w:sz w:val="22"/>
          <w:szCs w:val="22"/>
        </w:rPr>
        <w:t xml:space="preserve">- </w:t>
      </w:r>
      <w:r>
        <w:rPr>
          <w:rFonts w:cs="Calibri" w:ascii="Calibri" w:hAnsi="Calibri"/>
          <w:b/>
          <w:color w:val="000000"/>
          <w:sz w:val="22"/>
          <w:szCs w:val="22"/>
        </w:rPr>
        <w:t>dotyczy</w:t>
      </w:r>
      <w:r>
        <w:rPr>
          <w:rFonts w:cs="Calibri" w:ascii="Calibri" w:hAnsi="Calibri"/>
          <w:b/>
          <w:sz w:val="22"/>
          <w:szCs w:val="22"/>
        </w:rPr>
        <w:t xml:space="preserve"> Zadania I;  </w:t>
      </w:r>
    </w:p>
    <w:p>
      <w:pPr>
        <w:pStyle w:val="Normal"/>
        <w:widowControl/>
        <w:numPr>
          <w:ilvl w:val="1"/>
          <w:numId w:val="46"/>
        </w:numPr>
        <w:spacing w:before="80" w:after="120"/>
        <w:jc w:val="both"/>
        <w:rPr>
          <w:rFonts w:ascii="Calibri" w:hAnsi="Calibri" w:cs="Calibri"/>
          <w:sz w:val="22"/>
          <w:szCs w:val="22"/>
        </w:rPr>
      </w:pPr>
      <w:r>
        <w:rPr>
          <w:rFonts w:cs="Calibri" w:ascii="Calibri" w:hAnsi="Calibri"/>
          <w:sz w:val="22"/>
          <w:szCs w:val="22"/>
        </w:rPr>
        <w:t xml:space="preserve">Rozdz. </w:t>
      </w:r>
      <w:r>
        <w:rPr>
          <w:rFonts w:cs="Calibri" w:ascii="Calibri" w:hAnsi="Calibri"/>
          <w:color w:val="000000"/>
          <w:sz w:val="22"/>
          <w:szCs w:val="22"/>
        </w:rPr>
        <w:t>V pkt 3 ppkt.</w:t>
      </w:r>
      <w:r>
        <w:rPr>
          <w:rFonts w:cs="Calibri" w:ascii="Calibri" w:hAnsi="Calibri" w:asciiTheme="minorHAnsi" w:hAnsiTheme="minorHAnsi"/>
          <w:color w:val="000000"/>
          <w:sz w:val="22"/>
          <w:szCs w:val="22"/>
        </w:rPr>
        <w:t xml:space="preserve"> 3.3.2.2</w:t>
      </w:r>
      <w:r>
        <w:rPr>
          <w:rFonts w:cs="Calibri" w:ascii="Calibri" w:hAnsi="Calibri" w:asciiTheme="minorHAnsi" w:hAnsiTheme="minorHAnsi"/>
          <w:color w:val="FF0000"/>
          <w:sz w:val="22"/>
          <w:szCs w:val="22"/>
        </w:rPr>
        <w:t xml:space="preserve"> </w:t>
      </w:r>
      <w:r>
        <w:rPr>
          <w:rFonts w:cs="Calibri" w:ascii="Calibri" w:hAnsi="Calibri"/>
          <w:color w:val="000000"/>
          <w:sz w:val="22"/>
          <w:szCs w:val="22"/>
        </w:rPr>
        <w:t xml:space="preserve">specyfikacji </w:t>
      </w:r>
      <w:r>
        <w:rPr>
          <w:rFonts w:cs="Calibri" w:ascii="Calibri" w:hAnsi="Calibri"/>
          <w:sz w:val="22"/>
          <w:szCs w:val="22"/>
        </w:rPr>
        <w:t xml:space="preserve">- </w:t>
      </w:r>
      <w:r>
        <w:rPr>
          <w:rFonts w:cs="Calibri" w:ascii="Calibri" w:hAnsi="Calibri"/>
          <w:b/>
          <w:color w:val="000000"/>
          <w:sz w:val="22"/>
          <w:szCs w:val="22"/>
        </w:rPr>
        <w:t>dotyczy</w:t>
      </w:r>
      <w:r>
        <w:rPr>
          <w:rFonts w:cs="Calibri" w:ascii="Calibri" w:hAnsi="Calibri"/>
          <w:b/>
          <w:sz w:val="22"/>
          <w:szCs w:val="22"/>
        </w:rPr>
        <w:t xml:space="preserve"> Zadania II;  </w:t>
      </w:r>
    </w:p>
    <w:p>
      <w:pPr>
        <w:pStyle w:val="Normal"/>
        <w:widowControl/>
        <w:numPr>
          <w:ilvl w:val="1"/>
          <w:numId w:val="45"/>
        </w:numPr>
        <w:tabs>
          <w:tab w:val="clear" w:pos="708"/>
          <w:tab w:val="left" w:pos="720" w:leader="none"/>
          <w:tab w:val="left" w:pos="1080" w:leader="none"/>
        </w:tabs>
        <w:spacing w:before="80" w:after="120"/>
        <w:ind w:left="720" w:hanging="360"/>
        <w:jc w:val="both"/>
        <w:rPr>
          <w:rFonts w:ascii="Calibri" w:hAnsi="Calibri" w:cs="Calibri"/>
          <w:sz w:val="22"/>
          <w:szCs w:val="22"/>
        </w:rPr>
      </w:pPr>
      <w:r>
        <w:rPr>
          <w:rFonts w:cs="Calibri" w:ascii="Calibri" w:hAnsi="Calibri"/>
          <w:sz w:val="22"/>
          <w:szCs w:val="22"/>
        </w:rPr>
        <w:t xml:space="preserve">dokument potwierdzający, że wykonawca jest ubezpieczony od odpowiedzialności cywilnej </w:t>
        <w:br/>
        <w:t xml:space="preserve">w zakresie prowadzonej działalności związanej z przedmiotem zamówienia na sumę gwarancyjną określoną przez zamawiającego - </w:t>
      </w:r>
      <w:r>
        <w:rPr>
          <w:rFonts w:cs="Calibri" w:ascii="Calibri" w:hAnsi="Calibri"/>
          <w:b/>
          <w:sz w:val="22"/>
          <w:szCs w:val="22"/>
        </w:rPr>
        <w:t xml:space="preserve">dotyczy Zadania I i II;  </w:t>
      </w:r>
    </w:p>
    <w:p>
      <w:pPr>
        <w:pStyle w:val="Normal"/>
        <w:widowControl/>
        <w:numPr>
          <w:ilvl w:val="1"/>
          <w:numId w:val="45"/>
        </w:numPr>
        <w:tabs>
          <w:tab w:val="clear" w:pos="708"/>
          <w:tab w:val="left" w:pos="720" w:leader="none"/>
          <w:tab w:val="left" w:pos="1080" w:leader="none"/>
        </w:tabs>
        <w:spacing w:before="80" w:after="120"/>
        <w:ind w:left="720" w:hanging="360"/>
        <w:jc w:val="both"/>
        <w:rPr/>
      </w:pPr>
      <w:r>
        <w:rPr>
          <w:rFonts w:cs="Calibri" w:ascii="Calibri" w:hAnsi="Calibri"/>
          <w:sz w:val="22"/>
          <w:szCs w:val="22"/>
        </w:rPr>
        <w:t xml:space="preserve">odpis z właściwego rejestru lub z centralnej ewidencji i informacji o działalności gospodarczej, jeżeli odrębne przepisy wymagają wpisu do rejestru lub ewidencji, w celu potwierdzenia braku podstaw wykluczenia na podstawie </w:t>
      </w:r>
      <w:hyperlink r:id="rId4">
        <w:r>
          <w:rPr>
            <w:rStyle w:val="Czeinternetowe"/>
            <w:rFonts w:cs="Calibri" w:ascii="Calibri" w:hAnsi="Calibri"/>
            <w:color w:val="auto"/>
            <w:sz w:val="22"/>
            <w:szCs w:val="22"/>
            <w:u w:val="none"/>
          </w:rPr>
          <w:t>art. 24 ust. 5 pkt 1</w:t>
        </w:r>
      </w:hyperlink>
      <w:r>
        <w:rPr>
          <w:rFonts w:cs="Calibri" w:ascii="Calibri" w:hAnsi="Calibri"/>
          <w:sz w:val="22"/>
          <w:szCs w:val="22"/>
        </w:rPr>
        <w:t xml:space="preserve"> ustawy - </w:t>
      </w:r>
      <w:r>
        <w:rPr>
          <w:rFonts w:cs="Calibri" w:ascii="Calibri" w:hAnsi="Calibri"/>
          <w:b/>
          <w:sz w:val="22"/>
          <w:szCs w:val="22"/>
        </w:rPr>
        <w:t>dotyczy Zadania I i II;</w:t>
      </w:r>
    </w:p>
    <w:p>
      <w:pPr>
        <w:pStyle w:val="Normal"/>
        <w:widowControl/>
        <w:numPr>
          <w:ilvl w:val="1"/>
          <w:numId w:val="45"/>
        </w:numPr>
        <w:tabs>
          <w:tab w:val="clear" w:pos="708"/>
          <w:tab w:val="left" w:pos="720" w:leader="none"/>
          <w:tab w:val="left" w:pos="1080" w:leader="none"/>
        </w:tabs>
        <w:spacing w:before="80" w:after="120"/>
        <w:ind w:left="720" w:hanging="360"/>
        <w:jc w:val="both"/>
        <w:rPr>
          <w:rFonts w:ascii="Calibri" w:hAnsi="Calibri" w:cs="Calibri"/>
          <w:sz w:val="22"/>
          <w:szCs w:val="22"/>
        </w:rPr>
      </w:pPr>
      <w:r>
        <w:rPr>
          <w:rFonts w:cs="Calibri" w:ascii="Calibri" w:hAnsi="Calibri"/>
          <w:sz w:val="22"/>
          <w:szCs w:val="22"/>
        </w:rPr>
        <w:t xml:space="preserve">Zamawiający żąda od Wykonawcy, który polega na zdolnościach lub sytuacji innych podmiotów na zasadach określonych w art. 22a, przedstawienia w odniesieniu do tych podmiotów dokumentów wymienionych w § 5 pkt. 4) rozporządzenia Ministra Rozwoju z dnia 26 lipca 2016 r. w sprawie rodzajów dokumentów, jakich może żądać Zamawiający od Wykonawcy w postępowaniu o udzielenie zamówienia (Dz. U. z 2016 r., poz. 1126) zwany dalej </w:t>
      </w:r>
      <w:r>
        <w:rPr>
          <w:rFonts w:cs="Calibri" w:ascii="Calibri" w:hAnsi="Calibri"/>
          <w:i/>
          <w:sz w:val="22"/>
          <w:szCs w:val="22"/>
        </w:rPr>
        <w:t>,,Rozporządzeniem w sprawie rodzajów dokumentów” (jeżeli dotyczy).</w:t>
      </w:r>
    </w:p>
    <w:p>
      <w:pPr>
        <w:pStyle w:val="Normal"/>
        <w:widowControl/>
        <w:numPr>
          <w:ilvl w:val="0"/>
          <w:numId w:val="13"/>
        </w:numPr>
        <w:tabs>
          <w:tab w:val="clear" w:pos="708"/>
        </w:tabs>
        <w:spacing w:lineRule="atLeast" w:line="280" w:before="60" w:after="0"/>
        <w:ind w:left="426" w:hanging="426"/>
        <w:jc w:val="both"/>
        <w:rPr>
          <w:rFonts w:ascii="Calibri" w:hAnsi="Calibri" w:cs="Calibri"/>
          <w:color w:val="000000"/>
          <w:sz w:val="22"/>
          <w:szCs w:val="22"/>
        </w:rPr>
      </w:pPr>
      <w:r>
        <w:rPr>
          <w:rFonts w:cs="Calibri" w:ascii="Calibri" w:hAnsi="Calibri"/>
          <w:sz w:val="22"/>
          <w:szCs w:val="22"/>
        </w:rPr>
        <w:t xml:space="preserve">Wykonawca, który polega na zdolnościach lub sytuacji innych podmiotów, musi udowodnić Zamawiającemu, że realizując zamówienie, będzie dysponował niezbędnymi zasobami tych podmiotów, przedstawiając zobowiązanie tych podmiotów do oddania mu do dyspozycji niezbędnych zasobów na potrzeby realizacji zamówienia - wg wzoru </w:t>
      </w:r>
      <w:r>
        <w:rPr>
          <w:rFonts w:cs="Calibri" w:ascii="Calibri" w:hAnsi="Calibri"/>
          <w:color w:val="000000"/>
          <w:sz w:val="22"/>
          <w:szCs w:val="22"/>
        </w:rPr>
        <w:t xml:space="preserve">stanowiącego </w:t>
      </w:r>
      <w:r>
        <w:rPr>
          <w:rFonts w:cs="Calibri" w:ascii="Calibri" w:hAnsi="Calibri"/>
          <w:b/>
          <w:i/>
          <w:color w:val="000000"/>
          <w:sz w:val="22"/>
          <w:szCs w:val="22"/>
        </w:rPr>
        <w:t xml:space="preserve">Załącznik nr 4 </w:t>
      </w:r>
      <w:r>
        <w:rPr>
          <w:rFonts w:cs="Calibri" w:ascii="Calibri" w:hAnsi="Calibri"/>
          <w:color w:val="000000"/>
          <w:sz w:val="22"/>
          <w:szCs w:val="22"/>
        </w:rPr>
        <w:t xml:space="preserve">do specyfikacji </w:t>
      </w:r>
      <w:r>
        <w:rPr>
          <w:rFonts w:cs="Calibri" w:ascii="Calibri" w:hAnsi="Calibri"/>
          <w:i/>
          <w:color w:val="000000"/>
          <w:sz w:val="22"/>
          <w:szCs w:val="22"/>
        </w:rPr>
        <w:t>(jeżeli dotyczy).</w:t>
      </w:r>
    </w:p>
    <w:p>
      <w:pPr>
        <w:pStyle w:val="Normal"/>
        <w:widowControl/>
        <w:numPr>
          <w:ilvl w:val="0"/>
          <w:numId w:val="13"/>
        </w:numPr>
        <w:tabs>
          <w:tab w:val="clear" w:pos="708"/>
          <w:tab w:val="left" w:pos="566" w:leader="none"/>
        </w:tabs>
        <w:spacing w:lineRule="atLeast" w:line="280" w:before="120" w:after="120"/>
        <w:ind w:left="357" w:hanging="357"/>
        <w:jc w:val="both"/>
        <w:rPr>
          <w:rFonts w:ascii="Calibri" w:hAnsi="Calibri" w:eastAsia="Times New Roman" w:cs="Calibri"/>
          <w:color w:val="000000"/>
          <w:sz w:val="22"/>
          <w:szCs w:val="22"/>
          <w:lang w:eastAsia="pl-PL"/>
        </w:rPr>
      </w:pPr>
      <w:r>
        <w:rPr>
          <w:rFonts w:cs="Calibri" w:ascii="Calibri" w:hAnsi="Calibri"/>
          <w:sz w:val="22"/>
          <w:szCs w:val="22"/>
        </w:rPr>
        <w:t xml:space="preserve">Wstępne oświadczenie Wykonawcy, o którym mowa w </w:t>
      </w:r>
      <w:r>
        <w:rPr>
          <w:rFonts w:cs="Calibri" w:ascii="Calibri" w:hAnsi="Calibri"/>
          <w:bCs/>
          <w:sz w:val="22"/>
          <w:szCs w:val="22"/>
        </w:rPr>
        <w:t>pkt. 1 oraz</w:t>
      </w:r>
      <w:r>
        <w:rPr>
          <w:rFonts w:cs="Calibri" w:ascii="Calibri" w:hAnsi="Calibri"/>
          <w:b/>
          <w:bCs/>
          <w:sz w:val="22"/>
          <w:szCs w:val="22"/>
        </w:rPr>
        <w:t xml:space="preserve"> </w:t>
      </w:r>
      <w:r>
        <w:rPr>
          <w:rFonts w:eastAsia="Times New Roman" w:cs="Calibri" w:ascii="Calibri" w:hAnsi="Calibri"/>
          <w:sz w:val="22"/>
          <w:szCs w:val="22"/>
          <w:lang w:eastAsia="pl-PL"/>
        </w:rPr>
        <w:t xml:space="preserve">dokument o którym mowa w pkt. 3 </w:t>
      </w:r>
      <w:r>
        <w:rPr>
          <w:rFonts w:eastAsia="Times New Roman" w:cs="Calibri" w:ascii="Calibri" w:hAnsi="Calibri"/>
          <w:i/>
          <w:sz w:val="22"/>
          <w:szCs w:val="22"/>
          <w:lang w:eastAsia="pl-PL"/>
        </w:rPr>
        <w:t>(jeżeli dotyczy),</w:t>
      </w:r>
      <w:r>
        <w:rPr>
          <w:rFonts w:eastAsia="Times New Roman" w:cs="Calibri" w:ascii="Calibri" w:hAnsi="Calibri"/>
          <w:color w:val="000000"/>
          <w:sz w:val="22"/>
          <w:szCs w:val="22"/>
          <w:lang w:eastAsia="pl-PL"/>
        </w:rPr>
        <w:t xml:space="preserve"> </w:t>
      </w:r>
      <w:r>
        <w:rPr>
          <w:rFonts w:eastAsia="Times New Roman" w:cs="Calibri" w:ascii="Calibri" w:hAnsi="Calibri"/>
          <w:sz w:val="22"/>
          <w:szCs w:val="22"/>
          <w:lang w:eastAsia="pl-PL"/>
        </w:rPr>
        <w:t xml:space="preserve">dotyczące Wykonawcy i innych podmiotów, na których zdolnościach lub sytuacji polega Wykonawca na zasadach określonych w art. 22a ustawy, składane są w oryginale. </w:t>
      </w:r>
    </w:p>
    <w:p>
      <w:pPr>
        <w:pStyle w:val="Normal"/>
        <w:widowControl/>
        <w:numPr>
          <w:ilvl w:val="0"/>
          <w:numId w:val="13"/>
        </w:numPr>
        <w:tabs>
          <w:tab w:val="clear" w:pos="708"/>
          <w:tab w:val="left" w:pos="566" w:leader="none"/>
        </w:tabs>
        <w:spacing w:before="0" w:after="120"/>
        <w:ind w:left="357" w:hanging="357"/>
        <w:jc w:val="both"/>
        <w:rPr>
          <w:rFonts w:ascii="Calibri" w:hAnsi="Calibri" w:cs="Calibri"/>
          <w:sz w:val="22"/>
          <w:szCs w:val="22"/>
        </w:rPr>
      </w:pPr>
      <w:r>
        <w:rPr>
          <w:rFonts w:cs="Calibri" w:ascii="Calibri" w:hAnsi="Calibri"/>
          <w:sz w:val="22"/>
          <w:szCs w:val="22"/>
        </w:rPr>
        <w:t xml:space="preserve">Dokumenty, o których mowa </w:t>
      </w:r>
      <w:r>
        <w:rPr>
          <w:rFonts w:cs="Calibri" w:ascii="Calibri" w:hAnsi="Calibri"/>
          <w:bCs/>
          <w:sz w:val="22"/>
          <w:szCs w:val="22"/>
        </w:rPr>
        <w:t xml:space="preserve">w </w:t>
      </w:r>
      <w:r>
        <w:rPr>
          <w:rFonts w:cs="Calibri" w:ascii="Calibri" w:hAnsi="Calibri"/>
          <w:bCs/>
          <w:color w:val="000000"/>
          <w:sz w:val="22"/>
          <w:szCs w:val="22"/>
        </w:rPr>
        <w:t>pkt. 2 lit. a) - e)</w:t>
      </w:r>
      <w:r>
        <w:rPr>
          <w:rFonts w:cs="Calibri" w:ascii="Calibri" w:hAnsi="Calibri"/>
          <w:color w:val="FF0000"/>
          <w:sz w:val="22"/>
          <w:szCs w:val="22"/>
        </w:rPr>
        <w:t xml:space="preserve"> </w:t>
      </w:r>
      <w:r>
        <w:rPr>
          <w:rFonts w:cs="Calibri" w:ascii="Calibri" w:hAnsi="Calibri"/>
          <w:sz w:val="22"/>
          <w:szCs w:val="22"/>
        </w:rPr>
        <w:t>należy przedstawić w formie oryginału lub kserokopii poświadczonej (</w:t>
      </w:r>
      <w:r>
        <w:rPr>
          <w:rFonts w:cs="Calibri" w:ascii="Calibri" w:hAnsi="Calibri"/>
          <w:sz w:val="22"/>
          <w:szCs w:val="22"/>
          <w:u w:val="single"/>
        </w:rPr>
        <w:t>każda zapisana strona</w:t>
      </w:r>
      <w:r>
        <w:rPr>
          <w:rFonts w:cs="Calibri" w:ascii="Calibri" w:hAnsi="Calibri"/>
          <w:sz w:val="22"/>
          <w:szCs w:val="22"/>
        </w:rPr>
        <w:t>) za zgodność z oryginałem.</w:t>
      </w:r>
    </w:p>
    <w:p>
      <w:pPr>
        <w:pStyle w:val="Normal"/>
        <w:widowControl/>
        <w:numPr>
          <w:ilvl w:val="0"/>
          <w:numId w:val="13"/>
        </w:numPr>
        <w:tabs>
          <w:tab w:val="clear" w:pos="708"/>
          <w:tab w:val="left" w:pos="566" w:leader="none"/>
        </w:tabs>
        <w:spacing w:before="0" w:after="120"/>
        <w:jc w:val="both"/>
        <w:rPr>
          <w:rFonts w:ascii="Calibri" w:hAnsi="Calibri" w:cs="Calibri"/>
          <w:sz w:val="22"/>
          <w:szCs w:val="22"/>
        </w:rPr>
      </w:pPr>
      <w:r>
        <w:rPr>
          <w:rFonts w:cs="Calibri" w:ascii="Calibri" w:hAnsi="Calibri"/>
          <w:sz w:val="22"/>
          <w:szCs w:val="22"/>
        </w:rPr>
        <w:t xml:space="preserve">Samodzielnie pobrane przez Wykonawcę wydruki komputerowe aktualnych informacji o podmiotach  wpisanych do Krajowego Rejestru Sądowego oraz  zaświadczeń z Centralnej Ewidencji i Informacji o Działalności Gospodarczej RP (CEIDG), posiadają status dokumentu oryginalnego w rozumieniu Rozporządzenia w sprawie rodzajów dokumentów, niewymagającego składania jakichkolwiek dodatkowych oświadczeń przez osobę posługującą się przedmiotowym dokumentem, w tym potwierdzenia tego dokumentu za zgodność z oryginałem. </w:t>
      </w:r>
    </w:p>
    <w:p>
      <w:pPr>
        <w:pStyle w:val="Normal"/>
        <w:widowControl/>
        <w:spacing w:lineRule="atLeast" w:line="280" w:before="60" w:after="0"/>
        <w:ind w:left="397" w:hanging="0"/>
        <w:jc w:val="both"/>
        <w:rPr>
          <w:rFonts w:ascii="Calibri" w:hAnsi="Calibri" w:cs="Calibri"/>
          <w:sz w:val="22"/>
          <w:szCs w:val="22"/>
        </w:rPr>
      </w:pPr>
      <w:r>
        <w:rPr>
          <w:rFonts w:cs="Calibri" w:ascii="Calibri" w:hAnsi="Calibri"/>
          <w:sz w:val="22"/>
          <w:szCs w:val="22"/>
        </w:rPr>
        <w:t>Potwierdzeniem powyższego jest:</w:t>
      </w:r>
    </w:p>
    <w:p>
      <w:pPr>
        <w:pStyle w:val="Normal"/>
        <w:widowControl/>
        <w:numPr>
          <w:ilvl w:val="0"/>
          <w:numId w:val="16"/>
        </w:numPr>
        <w:spacing w:lineRule="atLeast" w:line="280" w:before="60" w:after="0"/>
        <w:jc w:val="both"/>
        <w:rPr>
          <w:rFonts w:ascii="Calibri" w:hAnsi="Calibri" w:cs="Calibri"/>
          <w:sz w:val="22"/>
          <w:szCs w:val="22"/>
        </w:rPr>
      </w:pPr>
      <w:r>
        <w:rPr>
          <w:rFonts w:cs="Calibri" w:ascii="Calibri" w:hAnsi="Calibri"/>
          <w:sz w:val="22"/>
          <w:szCs w:val="22"/>
        </w:rPr>
        <w:t xml:space="preserve">w przypadku samodzielnie pobranego wydruku - </w:t>
      </w:r>
      <w:r>
        <w:rPr>
          <w:rFonts w:cs="Calibri" w:ascii="Calibri" w:hAnsi="Calibri"/>
          <w:sz w:val="22"/>
          <w:szCs w:val="22"/>
          <w:u w:val="single"/>
        </w:rPr>
        <w:t>zaświadczenia o wpisie do CEIDG</w:t>
      </w:r>
      <w:r>
        <w:rPr>
          <w:rFonts w:cs="Calibri" w:ascii="Calibri" w:hAnsi="Calibri"/>
          <w:sz w:val="22"/>
          <w:szCs w:val="22"/>
        </w:rPr>
        <w:t xml:space="preserve">, treść informacji zamieszczonej na każdym wydruku, gdzie wskazuje się, iż „Niniejszy wydruk jest zgodny z art. 38 ust. 4 ustawy z dnia 2 lipca 2004 r. o swobodzie działalności gospodarczej </w:t>
      </w:r>
      <w:r>
        <w:rPr>
          <w:rFonts w:eastAsia="Times New Roman" w:cs="Calibri" w:ascii="Calibri" w:hAnsi="Calibri"/>
          <w:color w:val="000000"/>
          <w:sz w:val="22"/>
          <w:szCs w:val="22"/>
          <w:lang w:eastAsia="pl-PL"/>
        </w:rPr>
        <w:t xml:space="preserve">(t.j. Dz. U. z 2016 r., poz. 1829 z późn. zm.) </w:t>
      </w:r>
      <w:r>
        <w:rPr>
          <w:rFonts w:cs="Calibri" w:ascii="Calibri" w:hAnsi="Calibri"/>
          <w:sz w:val="22"/>
          <w:szCs w:val="22"/>
        </w:rPr>
        <w:t>i ma moc zaświadczenia o wpisie w Centralnej Ewidencji i Informacji o Działalności Gospodarczej RP”,</w:t>
      </w:r>
    </w:p>
    <w:p>
      <w:pPr>
        <w:pStyle w:val="Normal"/>
        <w:widowControl/>
        <w:numPr>
          <w:ilvl w:val="0"/>
          <w:numId w:val="16"/>
        </w:numPr>
        <w:spacing w:lineRule="atLeast" w:line="280" w:before="60" w:after="0"/>
        <w:jc w:val="both"/>
        <w:rPr>
          <w:rFonts w:ascii="Calibri" w:hAnsi="Calibri" w:cs="Calibri"/>
          <w:sz w:val="22"/>
          <w:szCs w:val="22"/>
        </w:rPr>
      </w:pPr>
      <w:r>
        <w:rPr>
          <w:rFonts w:cs="Calibri" w:ascii="Calibri" w:hAnsi="Calibri"/>
          <w:sz w:val="22"/>
          <w:szCs w:val="22"/>
        </w:rPr>
        <w:t xml:space="preserve">w przypadku samodzielnie pobranego wydruku – </w:t>
      </w:r>
      <w:r>
        <w:rPr>
          <w:rFonts w:cs="Calibri" w:ascii="Calibri" w:hAnsi="Calibri"/>
          <w:sz w:val="22"/>
          <w:szCs w:val="22"/>
          <w:u w:val="single"/>
        </w:rPr>
        <w:t>Informacja odpowiadająca odpisowi aktualnemu z Rejestru Przedsiębiorców,</w:t>
      </w:r>
      <w:r>
        <w:rPr>
          <w:rFonts w:cs="Calibri" w:ascii="Calibri" w:hAnsi="Calibri"/>
          <w:sz w:val="22"/>
          <w:szCs w:val="22"/>
        </w:rPr>
        <w:t xml:space="preserve"> stwierdzenie, że dokument został pobrany na podstawie art. 4 ust. 4aa ustawy z dnia 20 sierpnia 1997 r. o Krajowym Rejestrze Sądowym (t.j Dz. U. z 2017 r., poz. 700 z późn. zm.).</w:t>
      </w:r>
    </w:p>
    <w:p>
      <w:pPr>
        <w:pStyle w:val="Normal"/>
        <w:widowControl/>
        <w:suppressAutoHyphens w:val="false"/>
        <w:spacing w:before="120" w:after="0"/>
        <w:ind w:left="360" w:hanging="0"/>
        <w:jc w:val="both"/>
        <w:rPr>
          <w:rFonts w:ascii="Calibri" w:hAnsi="Calibri" w:cs="Calibri"/>
          <w:b/>
          <w:b/>
          <w:sz w:val="22"/>
          <w:szCs w:val="22"/>
          <w:u w:val="single"/>
        </w:rPr>
      </w:pPr>
      <w:r>
        <w:rPr>
          <w:rFonts w:cs="Calibri" w:ascii="Calibri" w:hAnsi="Calibri"/>
          <w:b/>
          <w:sz w:val="22"/>
          <w:szCs w:val="22"/>
          <w:u w:val="single"/>
        </w:rPr>
        <w:t>UWAGA!</w:t>
      </w:r>
    </w:p>
    <w:p>
      <w:pPr>
        <w:pStyle w:val="Normal"/>
        <w:widowControl/>
        <w:spacing w:lineRule="atLeast" w:line="280" w:before="60" w:after="0"/>
        <w:ind w:left="360" w:hanging="0"/>
        <w:jc w:val="both"/>
        <w:rPr>
          <w:rFonts w:ascii="Calibri" w:hAnsi="Calibri"/>
          <w:sz w:val="22"/>
          <w:szCs w:val="22"/>
          <w:u w:val="single"/>
        </w:rPr>
      </w:pPr>
      <w:r>
        <w:rPr>
          <w:rFonts w:cs="Calibri" w:ascii="Calibri" w:hAnsi="Calibri"/>
          <w:sz w:val="22"/>
          <w:szCs w:val="22"/>
        </w:rPr>
        <w:t>Uwzględniając dyspozycję art. 26 ust. 6 ustawy Zamawiający informuje, że dla potwierdzenia spełnienia warunku udziału w postępowaniu, o którym mowa w pkt 2 lit. d) niniejszego Rozdziału</w:t>
      </w:r>
      <w:r>
        <w:rPr>
          <w:rFonts w:eastAsia="Times New Roman" w:cs="Calibri" w:ascii="Calibri" w:hAnsi="Calibri"/>
          <w:i/>
          <w:sz w:val="22"/>
          <w:szCs w:val="22"/>
          <w:lang w:eastAsia="pl-PL"/>
        </w:rPr>
        <w:t xml:space="preserve"> </w:t>
      </w:r>
      <w:r>
        <w:rPr>
          <w:rFonts w:cs="Calibri" w:ascii="Calibri" w:hAnsi="Calibri"/>
          <w:sz w:val="22"/>
          <w:szCs w:val="22"/>
        </w:rPr>
        <w:t>skorzysta z dokumentów znajdujących się w ogólnie dostępnych bazach danych,</w:t>
      </w:r>
      <w:r>
        <w:rPr>
          <w:rFonts w:ascii="Calibri" w:hAnsi="Calibri"/>
          <w:sz w:val="22"/>
          <w:szCs w:val="22"/>
        </w:rPr>
        <w:t xml:space="preserve"> </w:t>
      </w:r>
      <w:r>
        <w:rPr>
          <w:rFonts w:ascii="Calibri" w:hAnsi="Calibri"/>
          <w:sz w:val="22"/>
          <w:szCs w:val="22"/>
          <w:u w:val="single"/>
        </w:rPr>
        <w:t>jeśli Wykonawca wskaże adres internetowy, z którego można pobrać ww. dokumenty.</w:t>
      </w:r>
    </w:p>
    <w:p>
      <w:pPr>
        <w:pStyle w:val="Normal"/>
        <w:widowControl/>
        <w:numPr>
          <w:ilvl w:val="0"/>
          <w:numId w:val="13"/>
        </w:numPr>
        <w:suppressAutoHyphens w:val="false"/>
        <w:spacing w:before="120" w:after="0"/>
        <w:ind w:left="357" w:hanging="357"/>
        <w:jc w:val="both"/>
        <w:rPr>
          <w:rFonts w:ascii="Calibri" w:hAnsi="Calibri" w:eastAsia="Times New Roman" w:cs="Calibri"/>
          <w:sz w:val="22"/>
          <w:szCs w:val="22"/>
          <w:lang w:eastAsia="pl-PL"/>
        </w:rPr>
      </w:pPr>
      <w:r>
        <w:rPr>
          <w:rFonts w:eastAsia="Times New Roman" w:cs="Calibri" w:ascii="Calibri" w:hAnsi="Calibri"/>
          <w:sz w:val="22"/>
          <w:szCs w:val="22"/>
          <w:lang w:eastAsia="p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pPr>
        <w:pStyle w:val="Normal"/>
        <w:widowControl/>
        <w:numPr>
          <w:ilvl w:val="0"/>
          <w:numId w:val="13"/>
        </w:numPr>
        <w:suppressAutoHyphens w:val="false"/>
        <w:spacing w:before="120" w:after="120"/>
        <w:ind w:left="357" w:hanging="357"/>
        <w:jc w:val="both"/>
        <w:rPr>
          <w:rFonts w:ascii="Calibri" w:hAnsi="Calibri" w:eastAsia="Times New Roman" w:cs="Calibri"/>
          <w:sz w:val="22"/>
          <w:szCs w:val="22"/>
          <w:lang w:eastAsia="pl-PL"/>
        </w:rPr>
      </w:pPr>
      <w:r>
        <w:rPr>
          <w:rFonts w:eastAsia="Times New Roman" w:cs="Calibri" w:ascii="Calibri" w:hAnsi="Calibri"/>
          <w:sz w:val="22"/>
          <w:szCs w:val="22"/>
          <w:lang w:eastAsia="pl-PL"/>
        </w:rPr>
        <w:t>Poświadczenie za zgodność z oryginałem następuje w formie pisemnej.</w:t>
      </w:r>
    </w:p>
    <w:p>
      <w:pPr>
        <w:pStyle w:val="Normal"/>
        <w:widowControl/>
        <w:numPr>
          <w:ilvl w:val="0"/>
          <w:numId w:val="13"/>
        </w:numPr>
        <w:tabs>
          <w:tab w:val="clear" w:pos="708"/>
          <w:tab w:val="left" w:pos="566" w:leader="none"/>
        </w:tabs>
        <w:spacing w:before="0" w:after="120"/>
        <w:jc w:val="both"/>
        <w:rPr>
          <w:rFonts w:ascii="Calibri" w:hAnsi="Calibri" w:cs="Calibri"/>
          <w:sz w:val="22"/>
          <w:szCs w:val="22"/>
        </w:rPr>
      </w:pPr>
      <w:r>
        <w:rPr>
          <w:rFonts w:cs="Calibri" w:ascii="Calibri" w:hAnsi="Calibri"/>
          <w:sz w:val="22"/>
          <w:szCs w:val="22"/>
        </w:rPr>
        <w:t>Zamawiający może żądać przedstawienia oryginału lub notarialnie poświadczonej kopii dokumentu wyłącznie wtedy, gdy złożona przez Wykonawcę kopia dokumentu jest nieczytelna lub budzi wątpliwości co do jej prawdziwości.</w:t>
      </w:r>
    </w:p>
    <w:p>
      <w:pPr>
        <w:pStyle w:val="Normal"/>
        <w:widowControl/>
        <w:numPr>
          <w:ilvl w:val="0"/>
          <w:numId w:val="13"/>
        </w:numPr>
        <w:tabs>
          <w:tab w:val="clear" w:pos="708"/>
          <w:tab w:val="left" w:pos="566" w:leader="none"/>
        </w:tabs>
        <w:spacing w:before="0" w:after="120"/>
        <w:jc w:val="both"/>
        <w:rPr>
          <w:rFonts w:ascii="Calibri" w:hAnsi="Calibri" w:cs="Calibri"/>
          <w:sz w:val="22"/>
          <w:szCs w:val="22"/>
        </w:rPr>
      </w:pPr>
      <w:r>
        <w:rPr>
          <w:rFonts w:cs="Calibri" w:ascii="Calibri" w:hAnsi="Calibri"/>
          <w:sz w:val="22"/>
          <w:szCs w:val="22"/>
        </w:rPr>
        <w:t>Dokumenty sporządzone w języku obcym są składane wraz z tłumaczeniem na język polski.</w:t>
      </w:r>
    </w:p>
    <w:p>
      <w:pPr>
        <w:pStyle w:val="Normal"/>
        <w:widowControl/>
        <w:numPr>
          <w:ilvl w:val="0"/>
          <w:numId w:val="13"/>
        </w:numPr>
        <w:suppressAutoHyphens w:val="false"/>
        <w:spacing w:before="120" w:after="0"/>
        <w:jc w:val="both"/>
        <w:rPr>
          <w:rFonts w:ascii="Calibri" w:hAnsi="Calibri" w:eastAsia="Times New Roman" w:cs="Calibri"/>
          <w:sz w:val="22"/>
          <w:szCs w:val="22"/>
          <w:lang w:eastAsia="pl-PL"/>
        </w:rPr>
      </w:pPr>
      <w:r>
        <w:rPr>
          <w:rFonts w:eastAsia="Times New Roman" w:cs="Calibri" w:ascii="Calibri" w:hAnsi="Calibri"/>
          <w:sz w:val="22"/>
          <w:szCs w:val="22"/>
          <w:lang w:eastAsia="pl-PL"/>
        </w:rPr>
        <w:t xml:space="preserve">Jeżeli Wykonawca ma siedzibę lub miejsce zamieszkania poza terytorium Rzeczypospolitej Polskiej, zamiast dokumentu, o którym mowa </w:t>
      </w:r>
      <w:r>
        <w:rPr>
          <w:rFonts w:eastAsia="Times New Roman" w:cs="Calibri" w:ascii="Calibri" w:hAnsi="Calibri"/>
          <w:color w:val="000000"/>
          <w:sz w:val="22"/>
          <w:szCs w:val="22"/>
          <w:lang w:eastAsia="pl-PL"/>
        </w:rPr>
        <w:t>w pkt. 2 lit. d) składa</w:t>
      </w:r>
      <w:r>
        <w:rPr>
          <w:rFonts w:eastAsia="Times New Roman" w:cs="Calibri" w:ascii="Calibri" w:hAnsi="Calibri"/>
          <w:sz w:val="22"/>
          <w:szCs w:val="22"/>
          <w:lang w:eastAsia="pl-PL"/>
        </w:rPr>
        <w:t xml:space="preserve"> dokument lub dokumenty wystawione w kraju, w którym Wykonawca ma siedzibę lub miejsce zamieszkania, potwierdzające odpowiednio, że nie otwarto jego likwidacji ani nie ogłoszono upadłości.</w:t>
      </w:r>
    </w:p>
    <w:p>
      <w:pPr>
        <w:pStyle w:val="Normal"/>
        <w:widowControl/>
        <w:numPr>
          <w:ilvl w:val="0"/>
          <w:numId w:val="13"/>
        </w:numPr>
        <w:tabs>
          <w:tab w:val="clear" w:pos="708"/>
          <w:tab w:val="left" w:pos="566" w:leader="none"/>
        </w:tabs>
        <w:spacing w:before="120" w:after="0"/>
        <w:ind w:left="357" w:hanging="357"/>
        <w:jc w:val="both"/>
        <w:rPr>
          <w:rFonts w:ascii="Calibri" w:hAnsi="Calibri" w:cs="Calibri"/>
          <w:sz w:val="22"/>
          <w:szCs w:val="22"/>
        </w:rPr>
      </w:pPr>
      <w:r>
        <w:rPr>
          <w:rFonts w:cs="Calibri" w:ascii="Calibri" w:hAnsi="Calibri"/>
          <w:sz w:val="22"/>
          <w:szCs w:val="22"/>
        </w:rPr>
        <w:t xml:space="preserve">Dokument, o którym mowa w pkt 11 powinien być wystawiony nie wcześniej niż 6 miesięcy przed upływem terminu składania ofert. </w:t>
      </w:r>
    </w:p>
    <w:p>
      <w:pPr>
        <w:pStyle w:val="Normal"/>
        <w:widowControl/>
        <w:numPr>
          <w:ilvl w:val="0"/>
          <w:numId w:val="13"/>
        </w:numPr>
        <w:suppressAutoHyphens w:val="false"/>
        <w:spacing w:before="120" w:after="0"/>
        <w:jc w:val="both"/>
        <w:rPr>
          <w:rFonts w:ascii="Calibri" w:hAnsi="Calibri" w:eastAsia="Times New Roman" w:cs="Calibri"/>
          <w:sz w:val="22"/>
          <w:szCs w:val="22"/>
          <w:lang w:eastAsia="pl-PL"/>
        </w:rPr>
      </w:pPr>
      <w:r>
        <w:rPr>
          <w:rFonts w:eastAsia="Times New Roman" w:cs="Calibri" w:ascii="Calibri" w:hAnsi="Calibri"/>
          <w:sz w:val="22"/>
          <w:szCs w:val="22"/>
          <w:lang w:eastAsia="pl-PL"/>
        </w:rPr>
        <w:t xml:space="preserve">Jeżeli w kraju, w którym Wykonawca ma siedzibę lub miejsce zamieszkania lub miejsce zamieszkania ma osoba, której dokument dotyczy, nie wydaje się dokumentu, o którym mowa w </w:t>
      </w:r>
      <w:r>
        <w:rPr>
          <w:rFonts w:eastAsia="Times New Roman" w:cs="Calibri" w:ascii="Calibri" w:hAnsi="Calibri"/>
          <w:color w:val="000000"/>
          <w:sz w:val="22"/>
          <w:szCs w:val="22"/>
          <w:lang w:eastAsia="pl-PL"/>
        </w:rPr>
        <w:t>pkt. 2 lit. d),</w:t>
      </w:r>
      <w:r>
        <w:rPr>
          <w:rFonts w:eastAsia="Times New Roman" w:cs="Calibri" w:ascii="Calibri" w:hAnsi="Calibri"/>
          <w:sz w:val="22"/>
          <w:szCs w:val="22"/>
          <w:lang w:eastAsia="pl-PL"/>
        </w:rPr>
        <w:t xml:space="preserve"> zastępuje się go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Pr>
          <w:rFonts w:cs="Calibri" w:ascii="Calibri" w:hAnsi="Calibri"/>
          <w:sz w:val="22"/>
          <w:szCs w:val="22"/>
        </w:rPr>
        <w:t>Regulację zawartą w pkt  12 stosuje się odpowiednio.</w:t>
      </w:r>
    </w:p>
    <w:p>
      <w:pPr>
        <w:pStyle w:val="Normal"/>
        <w:widowControl/>
        <w:numPr>
          <w:ilvl w:val="0"/>
          <w:numId w:val="13"/>
        </w:numPr>
        <w:suppressAutoHyphens w:val="false"/>
        <w:spacing w:before="120" w:after="0"/>
        <w:jc w:val="both"/>
        <w:rPr>
          <w:rFonts w:ascii="Calibri" w:hAnsi="Calibri" w:eastAsia="Times New Roman" w:cs="Calibri"/>
          <w:sz w:val="22"/>
          <w:szCs w:val="22"/>
          <w:lang w:eastAsia="pl-PL"/>
        </w:rPr>
      </w:pPr>
      <w:r>
        <w:rPr>
          <w:rFonts w:eastAsia="Times New Roman" w:cs="Calibri" w:ascii="Calibri" w:hAnsi="Calibri"/>
          <w:sz w:val="22"/>
          <w:szCs w:val="22"/>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pPr>
        <w:pStyle w:val="Normal"/>
        <w:widowControl/>
        <w:numPr>
          <w:ilvl w:val="0"/>
          <w:numId w:val="13"/>
        </w:numPr>
        <w:suppressAutoHyphens w:val="false"/>
        <w:spacing w:before="120" w:after="0"/>
        <w:jc w:val="both"/>
        <w:rPr>
          <w:rFonts w:ascii="Calibri" w:hAnsi="Calibri" w:eastAsia="Times New Roman" w:cs="Calibri"/>
          <w:sz w:val="22"/>
          <w:szCs w:val="22"/>
          <w:lang w:eastAsia="pl-PL"/>
        </w:rPr>
      </w:pPr>
      <w:r>
        <w:rPr>
          <w:rFonts w:cs="Calibri" w:ascii="Calibri" w:hAnsi="Calibri"/>
          <w:b/>
          <w:bCs/>
          <w:sz w:val="22"/>
          <w:szCs w:val="22"/>
        </w:rPr>
        <w:t>Dokumenty dotyczące przynależności do tej samej grupy kapitałowej:</w:t>
      </w:r>
    </w:p>
    <w:p>
      <w:pPr>
        <w:pStyle w:val="Normal"/>
        <w:widowControl/>
        <w:suppressAutoHyphens w:val="false"/>
        <w:spacing w:before="120" w:after="0"/>
        <w:ind w:left="360" w:hanging="0"/>
        <w:jc w:val="both"/>
        <w:rPr>
          <w:rFonts w:ascii="Calibri" w:hAnsi="Calibri" w:cs="Calibri"/>
          <w:sz w:val="22"/>
          <w:szCs w:val="22"/>
        </w:rPr>
      </w:pPr>
      <w:r>
        <w:rPr>
          <w:rFonts w:cs="Calibri" w:ascii="Calibri" w:hAnsi="Calibri"/>
          <w:sz w:val="22"/>
          <w:szCs w:val="22"/>
        </w:rPr>
        <w:t xml:space="preserve">Wykonawca w terminie 3 dni od dnia zamieszczenia na stronie internetowej informacji, o której mowa w art. 86 ust. 3 ustawy, przekaże Zamawiającemu oświadczenie o przynależności lub braku przynależności do tej samej grupy kapitałowej, o której mowa w art. 24 ust. 1 pkt 23 ustawy. Wraz ze złożeniem oświadczenia, Wykonawca może przedstawić dowody, że powiązania z innym Wykonawcą nie prowadzą do zakłócenia konkurencji w postępowaniu o udzielenie zamówienia. Wzór oświadczenia stanowi </w:t>
      </w:r>
      <w:r>
        <w:rPr>
          <w:rFonts w:cs="Calibri" w:ascii="Calibri" w:hAnsi="Calibri"/>
          <w:b/>
          <w:i/>
          <w:color w:val="000000"/>
          <w:sz w:val="22"/>
          <w:szCs w:val="22"/>
        </w:rPr>
        <w:t xml:space="preserve">Załącznik nr 5  </w:t>
      </w:r>
      <w:r>
        <w:rPr>
          <w:rFonts w:cs="Calibri" w:ascii="Calibri" w:hAnsi="Calibri"/>
          <w:color w:val="000000"/>
          <w:sz w:val="22"/>
          <w:szCs w:val="22"/>
        </w:rPr>
        <w:t>do</w:t>
      </w:r>
      <w:r>
        <w:rPr>
          <w:rFonts w:cs="Calibri" w:ascii="Calibri" w:hAnsi="Calibri"/>
          <w:sz w:val="22"/>
          <w:szCs w:val="22"/>
        </w:rPr>
        <w:t xml:space="preserve"> specyfikacji.</w:t>
      </w:r>
      <w:r>
        <w:rPr>
          <w:rFonts w:eastAsia="Times New Roman" w:cs="Calibri" w:ascii="Calibri" w:hAnsi="Calibri"/>
          <w:sz w:val="22"/>
          <w:szCs w:val="22"/>
          <w:lang w:eastAsia="pl-PL"/>
        </w:rPr>
        <w:t xml:space="preserve"> </w:t>
      </w:r>
      <w:r>
        <w:rPr>
          <w:rFonts w:cs="Calibri" w:ascii="Calibri" w:hAnsi="Calibri"/>
          <w:sz w:val="22"/>
          <w:szCs w:val="22"/>
        </w:rPr>
        <w:t>Oświadczenie o przynależności lub braku przynależności do tej samej grupy kapitałowej, o której mowa w art. 24 ust. 1 pkt 23 ustawy,</w:t>
      </w:r>
      <w:r>
        <w:rPr>
          <w:rFonts w:eastAsia="Times New Roman" w:cs="Calibri" w:ascii="Calibri" w:hAnsi="Calibri"/>
          <w:sz w:val="22"/>
          <w:szCs w:val="22"/>
          <w:lang w:eastAsia="pl-PL"/>
        </w:rPr>
        <w:t xml:space="preserve"> składane jest w </w:t>
      </w:r>
      <w:r>
        <w:rPr>
          <w:rFonts w:eastAsia="Times New Roman" w:cs="Calibri" w:ascii="Calibri" w:hAnsi="Calibri"/>
          <w:sz w:val="22"/>
          <w:szCs w:val="22"/>
          <w:u w:val="single"/>
          <w:lang w:eastAsia="pl-PL"/>
        </w:rPr>
        <w:t>oryginale.</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VII – Informacje o sposobie porozumiewania się Zamawiającego z Wykonawcami oraz przekazywania oświadczeń lub dokumentów, a także wskazanie osób uprawnionych do porozumiewania się z Wykonawcami.</w:t>
      </w:r>
    </w:p>
    <w:p>
      <w:pPr>
        <w:pStyle w:val="Normal"/>
        <w:widowControl/>
        <w:numPr>
          <w:ilvl w:val="0"/>
          <w:numId w:val="18"/>
        </w:numPr>
        <w:tabs>
          <w:tab w:val="clear" w:pos="708"/>
          <w:tab w:val="left" w:pos="360" w:leader="none"/>
          <w:tab w:val="left" w:pos="28731" w:leader="none"/>
          <w:tab w:val="left" w:pos="30999" w:leader="none"/>
        </w:tabs>
        <w:spacing w:before="60" w:after="60"/>
        <w:ind w:left="360" w:right="30" w:hanging="360"/>
        <w:jc w:val="both"/>
        <w:rPr/>
      </w:pPr>
      <w:r>
        <w:rPr>
          <w:rFonts w:cs="Calibri" w:ascii="Calibri" w:hAnsi="Calibri" w:asciiTheme="minorHAnsi" w:hAnsiTheme="minorHAnsi"/>
          <w:color w:val="000000" w:themeColor="text1"/>
          <w:sz w:val="22"/>
          <w:szCs w:val="22"/>
        </w:rPr>
        <w:t xml:space="preserve">Oświadczenia, wnioski, zawiadomienia oraz informacje Zamawiający i Wykonawcy przekazują pisemnie, faksem lub drogą elektroniczną na adres e-mail: </w:t>
      </w:r>
      <w:hyperlink r:id="rId5">
        <w:r>
          <w:rPr>
            <w:rStyle w:val="Czeinternetowe"/>
            <w:rFonts w:ascii="Calibri" w:hAnsi="Calibri" w:asciiTheme="minorHAnsi" w:hAnsiTheme="minorHAnsi"/>
            <w:color w:val="000000" w:themeColor="text1"/>
            <w:sz w:val="22"/>
            <w:szCs w:val="22"/>
          </w:rPr>
          <w:t>stbs@hoga.pl</w:t>
        </w:r>
      </w:hyperlink>
      <w:r>
        <w:rPr>
          <w:rFonts w:ascii="Calibri" w:hAnsi="Calibri" w:asciiTheme="minorHAnsi" w:hAnsiTheme="minorHAnsi"/>
          <w:color w:val="000000" w:themeColor="text1"/>
          <w:sz w:val="22"/>
          <w:szCs w:val="22"/>
        </w:rPr>
        <w:t xml:space="preserve"> .</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Oświadczenia, wnioski, zawiadomienia oraz informacje składane zarówno przez Wykonawcę jak i przez Zamawiającego sporządzone będą w języku polskim.</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Osobą uprawnioną do porozumiewania się z Wykonawcami jest: </w:t>
      </w:r>
      <w:r>
        <w:rPr>
          <w:rFonts w:ascii="Calibri" w:hAnsi="Calibri" w:asciiTheme="minorHAnsi" w:hAnsiTheme="minorHAnsi"/>
          <w:sz w:val="22"/>
          <w:lang w:eastAsia="pl-PL"/>
        </w:rPr>
        <w:t xml:space="preserve">Pani Elżbieta Liber  </w:t>
      </w:r>
      <w:r>
        <w:rPr>
          <w:rFonts w:cs="Calibri" w:ascii="Calibri" w:hAnsi="Calibri" w:asciiTheme="minorHAnsi" w:hAnsiTheme="minorHAnsi"/>
          <w:color w:val="000000" w:themeColor="text1"/>
          <w:sz w:val="22"/>
          <w:szCs w:val="22"/>
        </w:rPr>
        <w:t>- od poniedziałku do piątku w godz. od 07:00 do 15:00.</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Wykonawca może zwrócić się do Zamawiającego o wyjaśnienie treści specyfikacji. Zamawiający jest obowiązany udzielić wyjaśnień niezwłocznie, jednak nie później niż do upływu terminów przewidzianych w ustawie, pod warunkiem, że wniosek o wyjaśnienie treści specyfikacji wpływa do Zamawiającego nie później niż do końca dnia, w którym upływa połowa wyznaczonego terminu składania ofert.</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ascii="Calibri" w:hAnsi="Calibri" w:asciiTheme="minorHAnsi" w:hAnsiTheme="minorHAnsi"/>
          <w:color w:val="000000" w:themeColor="text1"/>
          <w:sz w:val="22"/>
          <w:szCs w:val="22"/>
        </w:rPr>
        <w:t>Treść zapytań wraz z wyjaśnieniami Zamawiający przekaże Wykonawcom, którym przekazał specyfikację, bez ujawniania źródła zapytania oraz umieści na stronie internetowej.</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lang w:eastAsia="pl-PL"/>
        </w:rPr>
        <w:t xml:space="preserve">W uzasadnionych przypadkach Zamawiający może przed upływem terminu składania ofert zmienić treść specyfikacji. Dokonaną zmianę treści specyfikacji Zamawiający udostępnia na stronie internetowej. </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ascii="Calibri" w:hAnsi="Calibri" w:asciiTheme="minorHAnsi" w:hAnsiTheme="minorHAnsi"/>
          <w:color w:val="000000" w:themeColor="text1"/>
          <w:sz w:val="22"/>
          <w:szCs w:val="22"/>
          <w:lang w:eastAsia="pl-PL"/>
        </w:rPr>
        <w:t>Jeżeli zmiana treści specyfikacji prowadzi do zmiany treści ogłoszenia o zamówieniu, Zamawiający zamieści ogłoszenie o zmianie ogłoszenia w Biuletynie Zamówień Publicznych oraz zamieszcza informacje o zmianach na stronie internetowej.</w:t>
      </w:r>
    </w:p>
    <w:p>
      <w:pPr>
        <w:pStyle w:val="Standard"/>
        <w:numPr>
          <w:ilvl w:val="0"/>
          <w:numId w:val="18"/>
        </w:numPr>
        <w:shd w:val="clear" w:color="auto" w:fill="FFFFFF"/>
        <w:tabs>
          <w:tab w:val="clear" w:pos="708"/>
          <w:tab w:val="left" w:pos="360" w:leader="none"/>
        </w:tabs>
        <w:spacing w:before="60" w:after="60"/>
        <w:ind w:left="357" w:hanging="357"/>
        <w:jc w:val="both"/>
        <w:rPr>
          <w:rFonts w:ascii="Calibri" w:hAnsi="Calibri" w:cs="Calibri" w:asciiTheme="minorHAnsi" w:hAnsiTheme="minorHAnsi"/>
          <w:color w:val="000000" w:themeColor="text1"/>
          <w:sz w:val="22"/>
          <w:szCs w:val="22"/>
        </w:rPr>
      </w:pPr>
      <w:r>
        <w:rPr>
          <w:rFonts w:ascii="Calibri" w:hAnsi="Calibri" w:asciiTheme="minorHAnsi" w:hAnsiTheme="minorHAnsi"/>
          <w:color w:val="000000" w:themeColor="text1"/>
          <w:sz w:val="22"/>
          <w:szCs w:val="22"/>
        </w:rPr>
        <w:t>Jeżeli w wyniku zmiany treści specyfikacji nieprowadzącej do zmiany treści ogłoszenia o zamówieniu jest niezbędny dodatkowy czas na wprowadzenie zmian w ofertach, Zamawiający przedłuża termin składania ofert i informuje o tym Wykonawców, którym przekazano specyfikację oraz zamieszcza informację na stronie internetowej.</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VIII – Wymagania dotyczące wadium</w:t>
      </w:r>
    </w:p>
    <w:p>
      <w:pPr>
        <w:pStyle w:val="Standard"/>
        <w:spacing w:before="60" w:after="60"/>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Zamawiający nie wymaga wniesienia wadium.</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IX – Termin związania ofertą</w:t>
      </w:r>
    </w:p>
    <w:p>
      <w:pPr>
        <w:pStyle w:val="Normal"/>
        <w:numPr>
          <w:ilvl w:val="0"/>
          <w:numId w:val="3"/>
        </w:numPr>
        <w:tabs>
          <w:tab w:val="clear" w:pos="708"/>
          <w:tab w:val="left" w:pos="283" w:leader="none"/>
          <w:tab w:val="left" w:pos="27949" w:leader="none"/>
        </w:tabs>
        <w:spacing w:before="60" w:after="60"/>
        <w:ind w:left="284" w:hanging="284"/>
        <w:jc w:val="both"/>
        <w:rPr>
          <w:rFonts w:ascii="Calibri" w:hAnsi="Calibri" w:cs="Calibri" w:asciiTheme="minorHAnsi" w:hAnsiTheme="minorHAnsi"/>
          <w:color w:val="000000" w:themeColor="text1"/>
          <w:sz w:val="22"/>
          <w:szCs w:val="22"/>
          <w:highlight w:val="white"/>
        </w:rPr>
      </w:pPr>
      <w:r>
        <w:rPr>
          <w:rFonts w:cs="Calibri" w:ascii="Calibri" w:hAnsi="Calibri" w:asciiTheme="minorHAnsi" w:hAnsiTheme="minorHAnsi"/>
          <w:color w:val="000000" w:themeColor="text1"/>
          <w:sz w:val="22"/>
          <w:szCs w:val="22"/>
          <w:shd w:fill="FFFFFF" w:val="clear"/>
        </w:rPr>
        <w:t>Termin związania ofertą wynosi 30 dni i rozpoczyna się wraz z upływem ostatecznego terminu składania ofert.</w:t>
      </w:r>
    </w:p>
    <w:p>
      <w:pPr>
        <w:pStyle w:val="Normal"/>
        <w:numPr>
          <w:ilvl w:val="0"/>
          <w:numId w:val="3"/>
        </w:numPr>
        <w:tabs>
          <w:tab w:val="clear" w:pos="708"/>
          <w:tab w:val="left" w:pos="283" w:leader="none"/>
          <w:tab w:val="left" w:pos="27949" w:leader="none"/>
        </w:tabs>
        <w:spacing w:before="60" w:after="60"/>
        <w:ind w:left="284" w:hanging="284"/>
        <w:jc w:val="both"/>
        <w:rPr>
          <w:rFonts w:ascii="Calibri" w:hAnsi="Calibri" w:cs="Calibri" w:asciiTheme="minorHAnsi" w:hAnsiTheme="minorHAnsi"/>
          <w:color w:val="000000" w:themeColor="text1"/>
          <w:sz w:val="22"/>
          <w:szCs w:val="22"/>
          <w:highlight w:val="white"/>
        </w:rPr>
      </w:pPr>
      <w:r>
        <w:rPr>
          <w:rFonts w:cs="Calibri" w:ascii="Calibri" w:hAnsi="Calibri" w:asciiTheme="minorHAnsi" w:hAnsiTheme="minorHAnsi"/>
          <w:color w:val="000000" w:themeColor="text1"/>
          <w:sz w:val="22"/>
          <w:szCs w:val="22"/>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pPr>
        <w:pStyle w:val="Normal"/>
        <w:widowControl/>
        <w:numPr>
          <w:ilvl w:val="0"/>
          <w:numId w:val="3"/>
        </w:numPr>
        <w:tabs>
          <w:tab w:val="clear" w:pos="708"/>
          <w:tab w:val="left" w:pos="426" w:leader="none"/>
        </w:tabs>
        <w:overflowPunct w:val="true"/>
        <w:spacing w:before="60" w:after="60"/>
        <w:ind w:left="284" w:hanging="284"/>
        <w:jc w:val="both"/>
        <w:textAlignment w:val="baseline"/>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Zamawiający odrzuci ofertę Wykonawcy na podstawie art. 89 ust. 1 pkt 7a ustawy, jeżeli </w:t>
      </w:r>
      <w:r>
        <w:rPr>
          <w:rFonts w:eastAsia="Times New Roman" w:cs="Calibri" w:ascii="Calibri" w:hAnsi="Calibri" w:asciiTheme="minorHAnsi" w:hAnsiTheme="minorHAnsi"/>
          <w:color w:val="000000" w:themeColor="text1"/>
          <w:sz w:val="22"/>
          <w:szCs w:val="22"/>
          <w:lang w:eastAsia="pl-PL"/>
        </w:rPr>
        <w:t>Wykonawca nie wyrazi zgody, o której mowa w art. 85 ust. 2 ustawy, na przedłużenie terminu związania ofertą.</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 – Opis sposobu przygotowywania ofert</w:t>
      </w:r>
    </w:p>
    <w:p>
      <w:pPr>
        <w:pStyle w:val="Normal"/>
        <w:widowControl/>
        <w:numPr>
          <w:ilvl w:val="0"/>
          <w:numId w:val="4"/>
        </w:numPr>
        <w:tabs>
          <w:tab w:val="clear" w:pos="708"/>
          <w:tab w:val="left" w:pos="360" w:leader="none"/>
        </w:tabs>
        <w:spacing w:before="60" w:after="60"/>
        <w:ind w:left="362" w:hanging="182"/>
        <w:rPr>
          <w:rFonts w:ascii="Calibri" w:hAnsi="Calibri" w:cs="Calibri" w:asciiTheme="minorHAnsi" w:hAnsiTheme="minorHAnsi"/>
          <w:b/>
          <w:b/>
          <w:bCs/>
          <w:color w:val="000000" w:themeColor="text1"/>
          <w:sz w:val="22"/>
          <w:szCs w:val="22"/>
          <w:highlight w:val="white"/>
        </w:rPr>
      </w:pPr>
      <w:r>
        <w:rPr>
          <w:rFonts w:cs="Calibri" w:ascii="Calibri" w:hAnsi="Calibri" w:asciiTheme="minorHAnsi" w:hAnsiTheme="minorHAnsi"/>
          <w:b/>
          <w:bCs/>
          <w:color w:val="000000" w:themeColor="text1"/>
          <w:sz w:val="22"/>
          <w:szCs w:val="22"/>
          <w:shd w:fill="FFFFFF" w:val="clear"/>
        </w:rPr>
        <w:t>Informacje ogólne</w:t>
      </w:r>
    </w:p>
    <w:p>
      <w:pPr>
        <w:pStyle w:val="Normal"/>
        <w:widowControl/>
        <w:numPr>
          <w:ilvl w:val="2"/>
          <w:numId w:val="5"/>
        </w:numPr>
        <w:tabs>
          <w:tab w:val="clear" w:pos="708"/>
          <w:tab w:val="left" w:pos="720" w:leader="none"/>
        </w:tabs>
        <w:spacing w:before="60" w:after="60"/>
        <w:ind w:left="714" w:hanging="357"/>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Wykonawca może złożyć tylko jedną ofertę.</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Oferta powinna być sporządzona pisemnie, w jednym egzemplarzu, w języku polskim pismem maszynowym (maszyna do pisania lub edytor tekstu) lub ręcznie, czytelnie lub literami drukowanymi. Dokumenty sporządzone w języku obcym są składane wraz z tłumaczeniem na język polski, poświadczonym przez Wykonawcę.</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Ofertę należy sporządzić i złożyć w sposób zapewniający jej integralność i poufność – zaleca się trwałe spięcie (zszycie), zapobiegające możliwości dekompletacji zawartości oferty, kolejne ponumerowanie stron itp. </w:t>
      </w:r>
    </w:p>
    <w:p>
      <w:pPr>
        <w:pStyle w:val="Normal"/>
        <w:widowControl/>
        <w:numPr>
          <w:ilvl w:val="2"/>
          <w:numId w:val="5"/>
        </w:numPr>
        <w:tabs>
          <w:tab w:val="clear" w:pos="708"/>
          <w:tab w:val="left" w:pos="720" w:leader="none"/>
        </w:tabs>
        <w:spacing w:before="60" w:after="60"/>
        <w:ind w:left="714" w:hanging="357"/>
        <w:jc w:val="both"/>
        <w:rPr/>
      </w:pPr>
      <w:r>
        <w:rPr>
          <w:rFonts w:ascii="Calibri" w:hAnsi="Calibri" w:asciiTheme="minorHAnsi" w:hAnsiTheme="minorHAnsi"/>
          <w:color w:val="000000" w:themeColor="text1"/>
          <w:sz w:val="22"/>
          <w:szCs w:val="22"/>
        </w:rPr>
        <w:t xml:space="preserve">Zamawiający zaleca aby oferta była złożona w nieprzejrzystej, zamkniętej kopercie (opakowaniu), która będzie zaadresowana do Zamawiającego i będzie posiadać oznaczenie: </w:t>
      </w:r>
      <w:r>
        <w:rPr>
          <w:rFonts w:ascii="Calibri" w:hAnsi="Calibri" w:asciiTheme="minorHAnsi" w:hAnsiTheme="minorHAnsi"/>
          <w:i/>
          <w:color w:val="000000" w:themeColor="text1"/>
          <w:sz w:val="22"/>
          <w:szCs w:val="22"/>
        </w:rPr>
        <w:t xml:space="preserve">Oferta na: </w:t>
      </w:r>
      <w:r>
        <w:rPr>
          <w:rFonts w:cs="Calibri" w:ascii="Calibri" w:hAnsi="Calibri" w:asciiTheme="minorHAnsi" w:hAnsiTheme="minorHAnsi"/>
          <w:i/>
          <w:color w:val="000000" w:themeColor="text1"/>
          <w:sz w:val="22"/>
          <w:szCs w:val="22"/>
        </w:rPr>
        <w:t>Wykonanie usługi sprzątania nieruchomości, utrzymania terenów zielonych i utrzymania zimowego, budynków i terenów stanowiących własność STBS sp.  z o.o. w Nowym Sączu - nie otwierać przed 13.12.2019 r. do godz. 11.00”.</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Poza oznaczeniami podanymi wyżej koperta powinna posiadać nazwę i adres Wykonawcy, aby można było odesłać ofertę w przypadku złożenia jej po upływie ostatecznego terminu składania ofert.</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Koszty opracowania i dostarczenia oferty obciążają wyłącznie Wykonawcę.</w:t>
      </w:r>
    </w:p>
    <w:p>
      <w:pPr>
        <w:pStyle w:val="Normal"/>
        <w:widowControl/>
        <w:numPr>
          <w:ilvl w:val="2"/>
          <w:numId w:val="5"/>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Przed sporządzeniem oferty Wykonawca winien zdobyć wszystkie informacje niezbędne do sporządzenia oferty.</w:t>
      </w:r>
    </w:p>
    <w:p>
      <w:pPr>
        <w:pStyle w:val="Normal"/>
        <w:widowControl/>
        <w:tabs>
          <w:tab w:val="clear" w:pos="708"/>
          <w:tab w:val="left" w:pos="720" w:leader="none"/>
        </w:tabs>
        <w:spacing w:before="60" w:after="60"/>
        <w:ind w:left="357" w:hanging="0"/>
        <w:jc w:val="both"/>
        <w:rPr>
          <w:rFonts w:ascii="Calibri" w:hAnsi="Calibri" w:cs="Calibri" w:asciiTheme="minorHAnsi" w:hAnsiTheme="minorHAnsi"/>
          <w:color w:val="000000" w:themeColor="text1"/>
          <w:sz w:val="22"/>
          <w:szCs w:val="22"/>
        </w:rPr>
      </w:pPr>
      <w:r>
        <w:rPr>
          <w:rFonts w:cs="Calibri" w:ascii="Calibri" w:hAnsi="Calibri"/>
          <w:color w:val="000000" w:themeColor="text1"/>
          <w:sz w:val="22"/>
          <w:szCs w:val="22"/>
        </w:rPr>
      </w:r>
    </w:p>
    <w:p>
      <w:pPr>
        <w:pStyle w:val="Normal"/>
        <w:widowControl/>
        <w:numPr>
          <w:ilvl w:val="0"/>
          <w:numId w:val="4"/>
        </w:numPr>
        <w:tabs>
          <w:tab w:val="clear" w:pos="708"/>
          <w:tab w:val="left" w:pos="360" w:leader="none"/>
        </w:tabs>
        <w:spacing w:before="60" w:after="60"/>
        <w:ind w:left="362" w:hanging="181"/>
        <w:rPr>
          <w:rFonts w:ascii="Calibri" w:hAnsi="Calibri" w:cs="Calibri" w:asciiTheme="minorHAnsi" w:hAnsiTheme="minorHAnsi"/>
          <w:b/>
          <w:b/>
          <w:bCs/>
          <w:color w:val="000000" w:themeColor="text1"/>
          <w:sz w:val="22"/>
          <w:szCs w:val="22"/>
          <w:highlight w:val="white"/>
        </w:rPr>
      </w:pPr>
      <w:r>
        <w:rPr>
          <w:rFonts w:cs="Calibri" w:ascii="Calibri" w:hAnsi="Calibri" w:asciiTheme="minorHAnsi" w:hAnsiTheme="minorHAnsi"/>
          <w:b/>
          <w:bCs/>
          <w:color w:val="000000" w:themeColor="text1"/>
          <w:sz w:val="22"/>
          <w:szCs w:val="22"/>
          <w:shd w:fill="FFFFFF" w:val="clear"/>
        </w:rPr>
        <w:t>Wymogi formalne.</w:t>
      </w:r>
    </w:p>
    <w:p>
      <w:pPr>
        <w:pStyle w:val="Normal"/>
        <w:widowControl/>
        <w:numPr>
          <w:ilvl w:val="0"/>
          <w:numId w:val="19"/>
        </w:numPr>
        <w:tabs>
          <w:tab w:val="clear" w:pos="708"/>
          <w:tab w:val="left" w:pos="720" w:leader="none"/>
        </w:tabs>
        <w:spacing w:before="60" w:after="60"/>
        <w:ind w:left="720" w:hanging="360"/>
        <w:jc w:val="both"/>
        <w:rPr>
          <w:rFonts w:ascii="Calibri" w:hAnsi="Calibri" w:eastAsia="Times New Roman"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Oferta, jako stanowcza propozycja zawarcia umowy, powinna zawierać bezwarunkowe przyrzeczenie istotnych warunków kontraktu. Ofertę należy sporządzić według wzoru stanowiącego </w:t>
      </w:r>
      <w:r>
        <w:rPr>
          <w:rFonts w:cs="Calibri" w:ascii="Calibri" w:hAnsi="Calibri" w:asciiTheme="minorHAnsi" w:hAnsiTheme="minorHAnsi"/>
          <w:b/>
          <w:i/>
          <w:color w:val="000000" w:themeColor="text1"/>
          <w:sz w:val="22"/>
          <w:szCs w:val="22"/>
        </w:rPr>
        <w:t xml:space="preserve">Załącznik nr 6 </w:t>
      </w:r>
      <w:r>
        <w:rPr>
          <w:rFonts w:cs="Calibri" w:ascii="Calibri" w:hAnsi="Calibri" w:asciiTheme="minorHAnsi" w:hAnsiTheme="minorHAnsi"/>
          <w:color w:val="000000" w:themeColor="text1"/>
          <w:sz w:val="22"/>
          <w:szCs w:val="22"/>
        </w:rPr>
        <w:t xml:space="preserve">do niniejszej specyfikacji. </w:t>
      </w:r>
      <w:r>
        <w:rPr>
          <w:rFonts w:eastAsia="Times New Roman" w:cs="Calibri" w:ascii="Calibri" w:hAnsi="Calibri" w:asciiTheme="minorHAnsi" w:hAnsiTheme="minorHAnsi"/>
          <w:color w:val="000000" w:themeColor="text1"/>
          <w:sz w:val="22"/>
          <w:szCs w:val="22"/>
        </w:rPr>
        <w:t>Do oferty należy załączyć:</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color w:val="000000" w:themeColor="text1"/>
          <w:sz w:val="22"/>
          <w:szCs w:val="22"/>
        </w:rPr>
      </w:pPr>
      <w:r>
        <w:rPr>
          <w:rFonts w:eastAsia="Times New Roman" w:cs="Calibri" w:ascii="Calibri" w:hAnsi="Calibri" w:asciiTheme="minorHAnsi" w:hAnsiTheme="minorHAnsi"/>
          <w:color w:val="000000" w:themeColor="text1"/>
          <w:sz w:val="22"/>
          <w:szCs w:val="22"/>
        </w:rPr>
        <w:t xml:space="preserve">wstępne oświadczenie Wykonawcy - stanowiące </w:t>
      </w:r>
      <w:r>
        <w:rPr>
          <w:rFonts w:eastAsia="Times New Roman" w:cs="Calibri" w:ascii="Calibri" w:hAnsi="Calibri" w:asciiTheme="minorHAnsi" w:hAnsiTheme="minorHAnsi"/>
          <w:b/>
          <w:i/>
          <w:color w:val="000000" w:themeColor="text1"/>
          <w:sz w:val="22"/>
          <w:szCs w:val="22"/>
        </w:rPr>
        <w:t xml:space="preserve">Załącznik nr 3 </w:t>
      </w:r>
      <w:r>
        <w:rPr>
          <w:rFonts w:eastAsia="Times New Roman" w:cs="Calibri" w:ascii="Calibri" w:hAnsi="Calibri" w:asciiTheme="minorHAnsi" w:hAnsiTheme="minorHAnsi"/>
          <w:color w:val="000000" w:themeColor="text1"/>
          <w:sz w:val="22"/>
          <w:szCs w:val="22"/>
        </w:rPr>
        <w:t>do specyfikacji,</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pisemne zobowiązanie podmiotów do oddania do dyspozycji niezbędnych zasobów </w:t>
      </w:r>
      <w:r>
        <w:rPr>
          <w:rFonts w:cs="Calibri" w:ascii="Calibri" w:hAnsi="Calibri" w:asciiTheme="minorHAnsi" w:hAnsiTheme="minorHAnsi"/>
          <w:color w:val="000000" w:themeColor="text1"/>
          <w:sz w:val="22"/>
          <w:szCs w:val="22"/>
          <w:lang w:eastAsia="pl-PL"/>
        </w:rPr>
        <w:t>na potrzeby realizacji zamówienia</w:t>
      </w:r>
      <w:r>
        <w:rPr>
          <w:rFonts w:ascii="Calibri" w:hAnsi="Calibri" w:asciiTheme="minorHAnsi" w:hAnsiTheme="minorHAnsi"/>
          <w:color w:val="000000" w:themeColor="text1"/>
          <w:sz w:val="22"/>
          <w:szCs w:val="22"/>
        </w:rPr>
        <w:t xml:space="preserve"> </w:t>
      </w:r>
      <w:r>
        <w:rPr>
          <w:rFonts w:ascii="Calibri" w:hAnsi="Calibri" w:asciiTheme="minorHAnsi" w:hAnsiTheme="minorHAnsi"/>
          <w:i/>
          <w:color w:val="000000" w:themeColor="text1"/>
          <w:sz w:val="22"/>
          <w:szCs w:val="22"/>
        </w:rPr>
        <w:t>(jeżeli dotyczy),</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i/>
          <w:i/>
          <w:iCs/>
          <w:color w:val="000000" w:themeColor="text1"/>
          <w:sz w:val="22"/>
          <w:szCs w:val="22"/>
        </w:rPr>
      </w:pPr>
      <w:r>
        <w:rPr>
          <w:rFonts w:eastAsia="Times New Roman" w:cs="Calibri" w:ascii="Calibri" w:hAnsi="Calibri" w:asciiTheme="minorHAnsi" w:hAnsiTheme="minorHAnsi"/>
          <w:color w:val="000000" w:themeColor="text1"/>
          <w:sz w:val="22"/>
          <w:szCs w:val="22"/>
        </w:rPr>
        <w:t xml:space="preserve">oświadczenie o ustanowieniu pełnomocnika do reprezentowania w postępowaniu o udzielenie zamówienia albo reprezentowania w postępowaniu i zawarcia umowy w sprawie zamówienia publicznego, o którym mowa w Rozdziale X pkt III ppkt 3 specyfikacji </w:t>
      </w:r>
      <w:r>
        <w:rPr>
          <w:rFonts w:eastAsia="Times New Roman" w:cs="Calibri" w:ascii="Calibri" w:hAnsi="Calibri" w:asciiTheme="minorHAnsi" w:hAnsiTheme="minorHAnsi"/>
          <w:i/>
          <w:iCs/>
          <w:color w:val="000000" w:themeColor="text1"/>
          <w:sz w:val="22"/>
          <w:szCs w:val="22"/>
        </w:rPr>
        <w:t>(jeżeli dotyczy),</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i/>
          <w:i/>
          <w:iCs/>
          <w:color w:val="000000" w:themeColor="text1"/>
          <w:sz w:val="22"/>
          <w:szCs w:val="22"/>
        </w:rPr>
      </w:pPr>
      <w:r>
        <w:rPr>
          <w:rFonts w:eastAsia="Times New Roman" w:cs="Calibri" w:ascii="Calibri" w:hAnsi="Calibri" w:asciiTheme="minorHAnsi" w:hAnsiTheme="minorHAnsi"/>
          <w:color w:val="000000" w:themeColor="text1"/>
          <w:sz w:val="22"/>
          <w:szCs w:val="22"/>
        </w:rPr>
        <w:t xml:space="preserve">pełnomocnictwo, o którym mowa w Rozdziale X pkt II ppkt 3 specyfikacji </w:t>
      </w:r>
      <w:r>
        <w:rPr>
          <w:rFonts w:eastAsia="Times New Roman" w:cs="Calibri" w:ascii="Calibri" w:hAnsi="Calibri" w:asciiTheme="minorHAnsi" w:hAnsiTheme="minorHAnsi"/>
          <w:i/>
          <w:iCs/>
          <w:color w:val="000000" w:themeColor="text1"/>
          <w:sz w:val="22"/>
          <w:szCs w:val="22"/>
        </w:rPr>
        <w:t>(jeżeli dotyczy),</w:t>
      </w:r>
    </w:p>
    <w:p>
      <w:pPr>
        <w:pStyle w:val="Normal"/>
        <w:numPr>
          <w:ilvl w:val="0"/>
          <w:numId w:val="6"/>
        </w:numPr>
        <w:tabs>
          <w:tab w:val="clear" w:pos="708"/>
          <w:tab w:val="left" w:pos="1004" w:leader="none"/>
        </w:tabs>
        <w:spacing w:before="60" w:after="60"/>
        <w:ind w:left="1004" w:hanging="284"/>
        <w:jc w:val="both"/>
        <w:rPr>
          <w:rFonts w:ascii="Calibri" w:hAnsi="Calibri" w:eastAsia="Times New Roman" w:cs="Calibri" w:asciiTheme="minorHAnsi" w:hAnsiTheme="minorHAnsi"/>
          <w:i/>
          <w:i/>
          <w:iCs/>
          <w:color w:val="000000" w:themeColor="text1"/>
          <w:sz w:val="22"/>
          <w:szCs w:val="22"/>
        </w:rPr>
      </w:pPr>
      <w:r>
        <w:rPr>
          <w:rFonts w:eastAsia="Times New Roman" w:cs="Calibri" w:ascii="Calibri" w:hAnsi="Calibri" w:asciiTheme="minorHAnsi" w:hAnsiTheme="minorHAnsi"/>
          <w:color w:val="000000" w:themeColor="text1"/>
          <w:sz w:val="22"/>
          <w:szCs w:val="22"/>
        </w:rPr>
        <w:t xml:space="preserve">zaakceptowany Projekt umowy, o którym mowa w Rozdziale XVI specyfikacji </w:t>
      </w:r>
      <w:r>
        <w:rPr>
          <w:rFonts w:eastAsia="Times New Roman" w:cs="Calibri" w:ascii="Calibri" w:hAnsi="Calibri" w:asciiTheme="minorHAnsi" w:hAnsiTheme="minorHAnsi"/>
          <w:i/>
          <w:iCs/>
          <w:color w:val="000000" w:themeColor="text1"/>
          <w:sz w:val="22"/>
          <w:szCs w:val="22"/>
        </w:rPr>
        <w:t>(wymóg porządkowy)</w:t>
      </w:r>
      <w:r>
        <w:rPr>
          <w:rFonts w:eastAsia="Times New Roman" w:cs="Calibri" w:ascii="Calibri" w:hAnsi="Calibri" w:asciiTheme="minorHAnsi" w:hAnsiTheme="minorHAnsi"/>
          <w:color w:val="000000" w:themeColor="text1"/>
          <w:sz w:val="22"/>
          <w:szCs w:val="22"/>
        </w:rPr>
        <w:t>.</w:t>
      </w:r>
    </w:p>
    <w:p>
      <w:pPr>
        <w:pStyle w:val="Normal"/>
        <w:widowControl/>
        <w:numPr>
          <w:ilvl w:val="0"/>
          <w:numId w:val="19"/>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Oferta oraz wszystkie załączniki wymagają podpisu osób uprawnionych do reprezentowania Wykonawcy w obrocie gospodarczym (osobę – osoby uprawnione do składania cywilnoprawnych oświadczeń woli ze skutkiem zaciągania zobowiązań w imieniu Wykonawcy), zgodnie z aktem rejestracyjnym, wymaganiami ustawowymi oraz przepisami prawa.</w:t>
      </w:r>
    </w:p>
    <w:p>
      <w:pPr>
        <w:pStyle w:val="Normal"/>
        <w:widowControl/>
        <w:numPr>
          <w:ilvl w:val="0"/>
          <w:numId w:val="19"/>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Jeżeli oferta i załączniki zostaną podpisane przez upoważnionego przedstawiciela Wykonawcy – inną osobę niż określoną w dokumencie wskazanym w Rozdz. VI pkt 2 lit. d), należy dołączyć, </w:t>
        <w:br/>
      </w:r>
      <w:r>
        <w:rPr>
          <w:rFonts w:cs="Calibri" w:ascii="Calibri" w:hAnsi="Calibri" w:asciiTheme="minorHAnsi" w:hAnsiTheme="minorHAnsi"/>
          <w:color w:val="000000" w:themeColor="text1"/>
          <w:sz w:val="22"/>
          <w:szCs w:val="22"/>
          <w:u w:val="single"/>
        </w:rPr>
        <w:t>w formie oryginału lub kopii poświadczonej notarialnie</w:t>
      </w:r>
      <w:r>
        <w:rPr>
          <w:rFonts w:cs="Calibri" w:ascii="Calibri" w:hAnsi="Calibri" w:asciiTheme="minorHAnsi" w:hAnsiTheme="minorHAnsi"/>
          <w:color w:val="000000" w:themeColor="text1"/>
          <w:sz w:val="22"/>
          <w:szCs w:val="22"/>
        </w:rPr>
        <w:t>, właściwe umocowanie prawne do składania cywilnoprawnych oświadczeń woli ze skutkiem zaciągania zobowiązań w imieniu Wykonawcy.</w:t>
      </w:r>
    </w:p>
    <w:p>
      <w:pPr>
        <w:pStyle w:val="Normal"/>
        <w:widowControl/>
        <w:numPr>
          <w:ilvl w:val="0"/>
          <w:numId w:val="19"/>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Pod uwagę będą brane oferty, które po przyjęciu doprowadzą do zawarcia ważnej i pozbawionej wad umowy, stanowiące stanowczą propozycję zawarcia tejże umowy, zawierające co najmniej konieczne (istotne) elementy jej treści.</w:t>
      </w:r>
    </w:p>
    <w:p>
      <w:pPr>
        <w:pStyle w:val="Standard"/>
        <w:numPr>
          <w:ilvl w:val="0"/>
          <w:numId w:val="20"/>
        </w:numPr>
        <w:tabs>
          <w:tab w:val="clear" w:pos="708"/>
          <w:tab w:val="left" w:pos="26503" w:leader="none"/>
        </w:tabs>
        <w:spacing w:before="60" w:after="60"/>
        <w:jc w:val="both"/>
        <w:rPr>
          <w:rFonts w:ascii="Calibri" w:hAnsi="Calibri" w:cs="Calibri" w:asciiTheme="minorHAnsi" w:hAnsiTheme="minorHAnsi"/>
          <w:b/>
          <w:b/>
          <w:bCs/>
          <w:color w:val="000000" w:themeColor="text1"/>
          <w:sz w:val="22"/>
          <w:szCs w:val="22"/>
        </w:rPr>
      </w:pPr>
      <w:r>
        <w:rPr>
          <w:rFonts w:cs="Calibri" w:ascii="Calibri" w:hAnsi="Calibri" w:asciiTheme="minorHAnsi" w:hAnsiTheme="minorHAnsi"/>
          <w:b/>
          <w:bCs/>
          <w:color w:val="000000" w:themeColor="text1"/>
          <w:sz w:val="22"/>
          <w:szCs w:val="22"/>
        </w:rPr>
        <w:t>Oferta wspólna</w:t>
      </w:r>
    </w:p>
    <w:p>
      <w:pPr>
        <w:pStyle w:val="Normal"/>
        <w:widowControl/>
        <w:numPr>
          <w:ilvl w:val="0"/>
          <w:numId w:val="7"/>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Wykonawcy mogą wspólnie ubiegać się o udzielenie zamówienia.</w:t>
      </w:r>
    </w:p>
    <w:p>
      <w:pPr>
        <w:pStyle w:val="Normal"/>
        <w:widowControl/>
        <w:numPr>
          <w:ilvl w:val="0"/>
          <w:numId w:val="7"/>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Podmioty występujące wspólnie (spółka cywilna, konsorcjum, małżonkowie itp.) ponoszą solidarną odpowiedzialność za niewykonanie lub nienależyte wykonanie zamówienia.</w:t>
      </w:r>
    </w:p>
    <w:p>
      <w:pPr>
        <w:pStyle w:val="Normal"/>
        <w:widowControl/>
        <w:numPr>
          <w:ilvl w:val="0"/>
          <w:numId w:val="7"/>
        </w:numPr>
        <w:tabs>
          <w:tab w:val="clear" w:pos="708"/>
          <w:tab w:val="left" w:pos="720" w:leader="none"/>
        </w:tabs>
        <w:spacing w:before="60" w:after="60"/>
        <w:ind w:left="714"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Wykonawcy ustanawiają pełnomocnika do reprezentowania ich w postępowaniu o udzielenie zamówienia albo reprezentowania w postępowaniu i zawarcia umowy w sprawie zamówienia publicznego – wg wzoru stanowiącego </w:t>
      </w:r>
      <w:r>
        <w:rPr>
          <w:rFonts w:cs="Calibri" w:ascii="Calibri" w:hAnsi="Calibri" w:asciiTheme="minorHAnsi" w:hAnsiTheme="minorHAnsi"/>
          <w:b/>
          <w:i/>
          <w:color w:val="000000" w:themeColor="text1"/>
          <w:sz w:val="22"/>
          <w:szCs w:val="22"/>
        </w:rPr>
        <w:t>Z</w:t>
      </w:r>
      <w:r>
        <w:rPr>
          <w:rFonts w:cs="Calibri" w:ascii="Calibri" w:hAnsi="Calibri" w:asciiTheme="minorHAnsi" w:hAnsiTheme="minorHAnsi"/>
          <w:b/>
          <w:bCs/>
          <w:i/>
          <w:iCs/>
          <w:color w:val="000000" w:themeColor="text1"/>
          <w:sz w:val="22"/>
          <w:szCs w:val="22"/>
        </w:rPr>
        <w:t xml:space="preserve">ałącznik nr 7 </w:t>
      </w:r>
      <w:r>
        <w:rPr>
          <w:rFonts w:cs="Calibri" w:ascii="Calibri" w:hAnsi="Calibri" w:asciiTheme="minorHAnsi" w:hAnsiTheme="minorHAnsi"/>
          <w:color w:val="000000" w:themeColor="text1"/>
          <w:sz w:val="22"/>
          <w:szCs w:val="22"/>
        </w:rPr>
        <w:t>do niniejszej specyfikacji.</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XI – Miejsce oraz termin składania i otwarcia ofert</w:t>
      </w:r>
    </w:p>
    <w:p>
      <w:pPr>
        <w:pStyle w:val="Normal"/>
        <w:numPr>
          <w:ilvl w:val="0"/>
          <w:numId w:val="21"/>
        </w:numPr>
        <w:tabs>
          <w:tab w:val="clear" w:pos="708"/>
          <w:tab w:val="left" w:pos="360" w:leader="none"/>
          <w:tab w:val="left" w:pos="27873" w:leader="none"/>
          <w:tab w:val="left" w:pos="30141" w:leader="none"/>
        </w:tabs>
        <w:spacing w:before="60" w:after="60"/>
        <w:ind w:left="1440" w:hanging="144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Oferty należy składać w siedzibie Zamawiającego:</w:t>
      </w:r>
    </w:p>
    <w:p>
      <w:pPr>
        <w:pStyle w:val="ListParagraph"/>
        <w:numPr>
          <w:ilvl w:val="0"/>
          <w:numId w:val="22"/>
        </w:numPr>
        <w:spacing w:before="60" w:after="60"/>
        <w:contextualSpacing/>
        <w:rPr/>
      </w:pPr>
      <w:r>
        <w:rPr>
          <w:rFonts w:cs="Calibri" w:ascii="Calibri" w:hAnsi="Calibri" w:asciiTheme="minorHAnsi" w:hAnsiTheme="minorHAnsi"/>
          <w:color w:val="000000" w:themeColor="text1"/>
          <w:sz w:val="22"/>
          <w:szCs w:val="22"/>
        </w:rPr>
        <w:t xml:space="preserve">na adres: </w:t>
      </w:r>
      <w:r>
        <w:rPr>
          <w:rFonts w:eastAsia="Times New Roman" w:cs="Calibri" w:ascii="Calibri" w:hAnsi="Calibri" w:asciiTheme="minorHAnsi" w:hAnsiTheme="minorHAnsi"/>
          <w:color w:val="000000" w:themeColor="text1"/>
          <w:sz w:val="22"/>
          <w:szCs w:val="22"/>
          <w:lang w:eastAsia="ar-SA"/>
        </w:rPr>
        <w:t>33-300 Nowy Sącz, ul. Kusocińskiego 4A</w:t>
      </w:r>
      <w:r>
        <w:rPr>
          <w:rFonts w:cs="Calibri" w:ascii="Calibri" w:hAnsi="Calibri" w:asciiTheme="minorHAnsi" w:hAnsiTheme="minorHAnsi"/>
          <w:color w:val="000000" w:themeColor="text1"/>
          <w:sz w:val="22"/>
          <w:szCs w:val="22"/>
        </w:rPr>
        <w:t>,</w:t>
      </w:r>
    </w:p>
    <w:p>
      <w:pPr>
        <w:pStyle w:val="ListParagraph"/>
        <w:numPr>
          <w:ilvl w:val="0"/>
          <w:numId w:val="22"/>
        </w:numPr>
        <w:spacing w:before="60" w:after="60"/>
        <w:contextualSpacing/>
        <w:rPr/>
      </w:pPr>
      <w:r>
        <w:rPr>
          <w:rFonts w:cs="Calibri" w:ascii="Calibri" w:hAnsi="Calibri" w:asciiTheme="minorHAnsi" w:hAnsiTheme="minorHAnsi"/>
          <w:color w:val="000000" w:themeColor="text1"/>
          <w:sz w:val="22"/>
          <w:szCs w:val="22"/>
        </w:rPr>
        <w:t xml:space="preserve">w terminie: do dnia </w:t>
      </w:r>
      <w:r>
        <w:rPr>
          <w:rFonts w:cs="Calibri" w:ascii="Calibri" w:hAnsi="Calibri" w:asciiTheme="minorHAnsi" w:hAnsiTheme="minorHAnsi"/>
          <w:b/>
          <w:color w:val="000000" w:themeColor="text1"/>
          <w:sz w:val="22"/>
          <w:szCs w:val="22"/>
        </w:rPr>
        <w:t>13.12.2019 r.</w:t>
      </w:r>
      <w:r>
        <w:rPr>
          <w:rFonts w:cs="Calibri" w:ascii="Calibri" w:hAnsi="Calibri" w:asciiTheme="minorHAnsi" w:hAnsiTheme="minorHAnsi"/>
          <w:b/>
          <w:bCs/>
          <w:color w:val="000000" w:themeColor="text1"/>
          <w:sz w:val="22"/>
          <w:szCs w:val="22"/>
        </w:rPr>
        <w:t xml:space="preserve"> </w:t>
      </w:r>
      <w:r>
        <w:rPr>
          <w:rFonts w:cs="Calibri" w:ascii="Calibri" w:hAnsi="Calibri" w:asciiTheme="minorHAnsi" w:hAnsiTheme="minorHAnsi"/>
          <w:color w:val="000000" w:themeColor="text1"/>
          <w:sz w:val="22"/>
          <w:szCs w:val="22"/>
        </w:rPr>
        <w:t xml:space="preserve">do godz. </w:t>
      </w:r>
      <w:r>
        <w:rPr>
          <w:rFonts w:cs="Calibri" w:ascii="Calibri" w:hAnsi="Calibri" w:asciiTheme="minorHAnsi" w:hAnsiTheme="minorHAnsi"/>
          <w:b/>
          <w:color w:val="000000" w:themeColor="text1"/>
          <w:sz w:val="22"/>
          <w:szCs w:val="22"/>
        </w:rPr>
        <w:t xml:space="preserve">10.00 </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Treść oferty musi odpowiadać treści specyfikacji.</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Wykonawca może, przed upływem terminu do składania ofert, zmienić lub wycofać ofertę.</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Powiadomienie o wycofaniu oferty powinno być złożone na piśmie.</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Zmiana już złożonej oferty następuje poprzez złożenie kolejnej oferty. W takim przypadku koperta lub opakowanie kolejnej oferty powinno być opatrzone napisem </w:t>
      </w:r>
      <w:r>
        <w:rPr>
          <w:rFonts w:cs="Calibri" w:ascii="Calibri" w:hAnsi="Calibri" w:asciiTheme="minorHAnsi" w:hAnsiTheme="minorHAnsi"/>
          <w:i/>
          <w:color w:val="000000" w:themeColor="text1"/>
          <w:sz w:val="22"/>
          <w:szCs w:val="22"/>
        </w:rPr>
        <w:t>„</w:t>
      </w:r>
      <w:r>
        <w:rPr>
          <w:rFonts w:cs="Calibri" w:ascii="Calibri" w:hAnsi="Calibri" w:asciiTheme="minorHAnsi" w:hAnsiTheme="minorHAnsi"/>
          <w:color w:val="000000" w:themeColor="text1"/>
          <w:sz w:val="22"/>
          <w:szCs w:val="22"/>
        </w:rPr>
        <w:t xml:space="preserve">Zmiana oferty”. </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 upływie terminu składania ofert żadna oferta nie może być zmieniona lub wycofana przez okres związania ofertą określony w specyfikacji.</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Oferty złożone po terminie będą niezwłocznie zwrócone składającemu.</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Oferty przysłane pocztą lub za pośrednictwem kuriera – w tym przypadku rozpatrywane będą oferty, które wpłyną do Zamawiającego (na adres jak w pkt. 1) przed wymaganym terminem do składania ofert.</w:t>
      </w:r>
    </w:p>
    <w:p>
      <w:pPr>
        <w:pStyle w:val="Normal"/>
        <w:numPr>
          <w:ilvl w:val="0"/>
          <w:numId w:val="8"/>
        </w:numPr>
        <w:tabs>
          <w:tab w:val="clear" w:pos="708"/>
          <w:tab w:val="left" w:pos="360" w:leader="none"/>
          <w:tab w:val="left" w:pos="28233" w:leader="none"/>
          <w:tab w:val="left" w:pos="30501" w:leader="none"/>
        </w:tabs>
        <w:spacing w:before="60" w:after="60"/>
        <w:ind w:left="363"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Otwarcie ofert nastąpi w siedzibie Zamawiającego:</w:t>
      </w:r>
    </w:p>
    <w:p>
      <w:pPr>
        <w:pStyle w:val="Standard"/>
        <w:numPr>
          <w:ilvl w:val="0"/>
          <w:numId w:val="27"/>
        </w:numPr>
        <w:tabs>
          <w:tab w:val="clear" w:pos="708"/>
          <w:tab w:val="left" w:pos="720" w:leader="none"/>
        </w:tabs>
        <w:spacing w:before="60" w:after="60"/>
        <w:ind w:left="720" w:hanging="357"/>
        <w:jc w:val="both"/>
        <w:rPr/>
      </w:pPr>
      <w:r>
        <w:rPr>
          <w:rFonts w:cs="Calibri" w:ascii="Calibri" w:hAnsi="Calibri" w:asciiTheme="minorHAnsi" w:hAnsiTheme="minorHAnsi"/>
          <w:color w:val="000000" w:themeColor="text1"/>
          <w:sz w:val="22"/>
          <w:szCs w:val="22"/>
        </w:rPr>
        <w:t>adres: 33-300 Nowy Sącz, ul. Kusocińskiego 4A</w:t>
      </w:r>
    </w:p>
    <w:p>
      <w:pPr>
        <w:pStyle w:val="Standard"/>
        <w:numPr>
          <w:ilvl w:val="0"/>
          <w:numId w:val="22"/>
        </w:numPr>
        <w:tabs>
          <w:tab w:val="clear" w:pos="708"/>
          <w:tab w:val="left" w:pos="720" w:leader="none"/>
        </w:tabs>
        <w:spacing w:before="60" w:after="60"/>
        <w:ind w:left="720" w:hanging="357"/>
        <w:jc w:val="both"/>
        <w:rPr/>
      </w:pPr>
      <w:r>
        <w:rPr>
          <w:rFonts w:cs="Calibri" w:ascii="Calibri" w:hAnsi="Calibri" w:asciiTheme="minorHAnsi" w:hAnsiTheme="minorHAnsi"/>
          <w:color w:val="000000" w:themeColor="text1"/>
          <w:sz w:val="22"/>
          <w:szCs w:val="22"/>
        </w:rPr>
        <w:t xml:space="preserve">w dniu: </w:t>
      </w:r>
      <w:r>
        <w:rPr>
          <w:rFonts w:cs="Calibri" w:ascii="Calibri" w:hAnsi="Calibri" w:asciiTheme="minorHAnsi" w:hAnsiTheme="minorHAnsi"/>
          <w:b/>
          <w:color w:val="000000" w:themeColor="text1"/>
          <w:sz w:val="22"/>
          <w:szCs w:val="22"/>
        </w:rPr>
        <w:t>13.12.2019 r.</w:t>
      </w:r>
      <w:r>
        <w:rPr>
          <w:rFonts w:cs="Calibri" w:ascii="Calibri" w:hAnsi="Calibri" w:asciiTheme="minorHAnsi" w:hAnsiTheme="minorHAnsi"/>
          <w:b/>
          <w:bCs/>
          <w:color w:val="000000" w:themeColor="text1"/>
          <w:sz w:val="22"/>
          <w:szCs w:val="22"/>
        </w:rPr>
        <w:t xml:space="preserve"> </w:t>
      </w:r>
      <w:r>
        <w:rPr>
          <w:rFonts w:cs="Calibri" w:ascii="Calibri" w:hAnsi="Calibri" w:asciiTheme="minorHAnsi" w:hAnsiTheme="minorHAnsi"/>
          <w:color w:val="000000" w:themeColor="text1"/>
          <w:sz w:val="22"/>
          <w:szCs w:val="22"/>
        </w:rPr>
        <w:t xml:space="preserve">o godz. </w:t>
      </w:r>
      <w:r>
        <w:rPr>
          <w:rFonts w:cs="Calibri" w:ascii="Calibri" w:hAnsi="Calibri" w:asciiTheme="minorHAnsi" w:hAnsiTheme="minorHAnsi"/>
          <w:b/>
          <w:bCs/>
          <w:color w:val="000000" w:themeColor="text1"/>
          <w:sz w:val="22"/>
          <w:szCs w:val="22"/>
        </w:rPr>
        <w:t>11.00</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XII – Opis sposobu obliczenia ceny</w:t>
      </w:r>
    </w:p>
    <w:p>
      <w:pPr>
        <w:pStyle w:val="Siwz5ustprozdz"/>
        <w:numPr>
          <w:ilvl w:val="1"/>
          <w:numId w:val="47"/>
        </w:numPr>
        <w:tabs>
          <w:tab w:val="clear" w:pos="708"/>
          <w:tab w:val="left" w:pos="360" w:leader="none"/>
        </w:tabs>
        <w:spacing w:before="120" w:after="0"/>
        <w:ind w:left="360" w:hanging="360"/>
        <w:jc w:val="both"/>
        <w:rPr/>
      </w:pPr>
      <w:r>
        <w:rPr>
          <w:rFonts w:eastAsia="Arial"/>
        </w:rPr>
        <w:t xml:space="preserve">Do obliczenia ceny ofertowej należy przyjąć, że umowa będzie realizowana w okresie </w:t>
      </w:r>
      <w:r>
        <w:rPr>
          <w:rFonts w:eastAsia="Arial"/>
          <w:b/>
        </w:rPr>
        <w:t>od 01.01.2020 r. do 31.12.2021 r.</w:t>
      </w:r>
    </w:p>
    <w:p>
      <w:pPr>
        <w:pStyle w:val="Siwz5ustprozdz"/>
        <w:numPr>
          <w:ilvl w:val="1"/>
          <w:numId w:val="47"/>
        </w:numPr>
        <w:tabs>
          <w:tab w:val="clear" w:pos="708"/>
          <w:tab w:val="left" w:pos="360" w:leader="none"/>
        </w:tabs>
        <w:spacing w:before="120" w:after="0"/>
        <w:ind w:left="360" w:hanging="360"/>
        <w:jc w:val="both"/>
        <w:rPr/>
      </w:pPr>
      <w:r>
        <w:rPr/>
        <w:t xml:space="preserve">Należy wycenić wszystkie ceny jednostkowe wskazane kosztorysie ofertowym zawartym we wzorze oferty stanowiącym </w:t>
      </w:r>
      <w:r>
        <w:rPr>
          <w:b/>
          <w:i/>
        </w:rPr>
        <w:t xml:space="preserve">załącznik nr 6 </w:t>
      </w:r>
      <w:r>
        <w:rPr/>
        <w:t xml:space="preserve">do niniejszej specyfikacji. </w:t>
      </w:r>
    </w:p>
    <w:p>
      <w:pPr>
        <w:pStyle w:val="Siwz5ustprozdz"/>
        <w:numPr>
          <w:ilvl w:val="1"/>
          <w:numId w:val="47"/>
        </w:numPr>
        <w:tabs>
          <w:tab w:val="clear" w:pos="708"/>
          <w:tab w:val="left" w:pos="360" w:leader="none"/>
          <w:tab w:val="left" w:pos="2216" w:leader="none"/>
        </w:tabs>
        <w:spacing w:before="120" w:after="0"/>
        <w:ind w:left="360" w:hanging="360"/>
        <w:jc w:val="both"/>
        <w:rPr/>
      </w:pPr>
      <w:r>
        <w:rPr>
          <w:color w:val="000000"/>
        </w:rPr>
        <w:t xml:space="preserve">Cena ofertowa wyliczona jak powyżej stanowić będzie maksymalne wynagrodzenie Wykonawcy. Tak wyliczone wynagrodzenie maksymalne Wykonawcy, nie jest faktycznym wynagrodzeniem Wykonawcy i nie może stanowić podstawy do jakichkolwiek roszczeń. Służy ono do porównania ofert na etapie ich oceny i do wyliczenia maksymalnego wynagrodzenia Wykonawcy. Faktyczne wynagrodzenie Wykonawcy będzie odzwierciedleniem zrealizowanych usług i wynikać będzie  z przemnożenia cen jednostkowych i zakresu w jakim realizowana była usługa. </w:t>
      </w:r>
    </w:p>
    <w:p>
      <w:pPr>
        <w:pStyle w:val="Siwz5ustprozdz"/>
        <w:numPr>
          <w:ilvl w:val="1"/>
          <w:numId w:val="47"/>
        </w:numPr>
        <w:tabs>
          <w:tab w:val="clear" w:pos="708"/>
          <w:tab w:val="left" w:pos="360" w:leader="none"/>
          <w:tab w:val="left" w:pos="2216" w:leader="none"/>
        </w:tabs>
        <w:spacing w:before="120" w:after="0"/>
        <w:ind w:left="360" w:hanging="360"/>
        <w:jc w:val="both"/>
        <w:rPr/>
      </w:pPr>
      <w:r>
        <w:rPr>
          <w:color w:val="000000"/>
        </w:rPr>
        <w:t>Poszczególne składowe ceny ofertowej:</w:t>
      </w:r>
    </w:p>
    <w:p>
      <w:pPr>
        <w:pStyle w:val="Siwz5ustprozdz"/>
        <w:numPr>
          <w:ilvl w:val="2"/>
          <w:numId w:val="4"/>
        </w:numPr>
        <w:tabs>
          <w:tab w:val="clear" w:pos="708"/>
          <w:tab w:val="left" w:pos="720" w:leader="none"/>
        </w:tabs>
        <w:spacing w:before="120" w:after="0"/>
        <w:ind w:left="720" w:hanging="360"/>
        <w:jc w:val="both"/>
        <w:rPr>
          <w:color w:val="000000"/>
        </w:rPr>
      </w:pPr>
      <w:r>
        <w:rPr/>
        <w:t>są cenami ryczałtowymi i powinny obejmować wynagrodzenie za wszystkie obowiązki przyszłego wykonawcy, niezbędne do należytego wykonania zamówienia oraz osiągnięcia założonego celu. Oznacza to, że ceny te muszą zawierać wszystkie koszty związane z realizacją usługi wynikające wprost z przedmiotu zamówienia, jak również nie ujęte, a niezbędne do jej wykonania, w tym także między innymi: amortyzację, zużycie materiałów, zużycie energii, usługi obce, wynagrodzenia, ubezpieczenia społeczne i inne świadczenia, podatki i opłaty, pozostałe koszty rodzajowe, itd.),</w:t>
      </w:r>
    </w:p>
    <w:p>
      <w:pPr>
        <w:pStyle w:val="Siwz5ustprozdz"/>
        <w:numPr>
          <w:ilvl w:val="2"/>
          <w:numId w:val="4"/>
        </w:numPr>
        <w:tabs>
          <w:tab w:val="clear" w:pos="708"/>
          <w:tab w:val="left" w:pos="720" w:leader="none"/>
          <w:tab w:val="left" w:pos="993" w:leader="none"/>
        </w:tabs>
        <w:spacing w:before="120" w:after="0"/>
        <w:ind w:left="720" w:hanging="360"/>
        <w:jc w:val="both"/>
        <w:rPr>
          <w:color w:val="000000"/>
        </w:rPr>
      </w:pPr>
      <w:r>
        <w:rPr>
          <w:color w:val="000000"/>
        </w:rPr>
        <w:t xml:space="preserve">należy w nich uwzględnić (ująć) wszystkie ewentualne upusty. </w:t>
      </w:r>
    </w:p>
    <w:p>
      <w:pPr>
        <w:pStyle w:val="Siwz5ustprozdz"/>
        <w:numPr>
          <w:ilvl w:val="1"/>
          <w:numId w:val="47"/>
        </w:numPr>
        <w:tabs>
          <w:tab w:val="clear" w:pos="708"/>
          <w:tab w:val="left" w:pos="360" w:leader="none"/>
          <w:tab w:val="left" w:pos="2216" w:leader="none"/>
        </w:tabs>
        <w:spacing w:before="120" w:after="0"/>
        <w:ind w:left="360" w:hanging="360"/>
        <w:jc w:val="both"/>
        <w:rPr/>
      </w:pPr>
      <w:r>
        <w:rPr>
          <w:color w:val="000000"/>
        </w:rPr>
        <w:t xml:space="preserve">Wykonawca przed ostatecznym określeniem ceny ofertowej, zobowiązany jest do analizy przedmiotu zamówienia oraz zdobycia wszelkich informacji, które mogą być konieczne do przygotowania oferty. </w:t>
      </w:r>
      <w:r>
        <w:rPr>
          <w:rFonts w:eastAsia="Arial Unicode MS"/>
          <w:color w:val="000000"/>
          <w:kern w:val="2"/>
        </w:rPr>
        <w:t>Zamawiający zaleca dokonanie przez Wykonawcę (na własny koszt, ryzyko  i odpowiedzialność) wizji lokalnej w miejscach realizacji zamówienia oraz zdobycia wszelkich informacji, które mogą być konieczne do  rzetelnej wyceny oferty.</w:t>
      </w:r>
    </w:p>
    <w:p>
      <w:pPr>
        <w:pStyle w:val="Siwz5ustprozdz"/>
        <w:numPr>
          <w:ilvl w:val="1"/>
          <w:numId w:val="47"/>
        </w:numPr>
        <w:tabs>
          <w:tab w:val="clear" w:pos="708"/>
          <w:tab w:val="left" w:pos="360" w:leader="none"/>
          <w:tab w:val="left" w:pos="2216" w:leader="none"/>
        </w:tabs>
        <w:spacing w:before="120" w:after="0"/>
        <w:ind w:left="360" w:hanging="360"/>
        <w:jc w:val="both"/>
        <w:rPr/>
      </w:pPr>
      <w:r>
        <w:rPr>
          <w:color w:val="000000"/>
        </w:rPr>
        <w:t xml:space="preserve">Wzór umowy określający przyszłe zobowiązania </w:t>
      </w:r>
      <w:r>
        <w:rPr/>
        <w:t xml:space="preserve">wykonawcy stanowi </w:t>
      </w:r>
      <w:r>
        <w:rPr>
          <w:b/>
          <w:bCs/>
          <w:i/>
          <w:iCs/>
        </w:rPr>
        <w:t xml:space="preserve">Załącznik nr 2 </w:t>
      </w:r>
      <w:r>
        <w:rPr>
          <w:bCs/>
          <w:iCs/>
        </w:rPr>
        <w:t>do specyfikacji.</w:t>
      </w:r>
      <w:r>
        <w:rPr>
          <w:b/>
          <w:bCs/>
          <w:i/>
          <w:iCs/>
        </w:rPr>
        <w:t xml:space="preserve"> </w:t>
      </w:r>
      <w:r>
        <w:rPr/>
        <w:t>Przed wyliczeniem ceny ofertowej należy zapoznać się z załączonym do specyfikacji wzorem umowy</w:t>
      </w:r>
      <w:r>
        <w:rPr>
          <w:color w:val="000000"/>
        </w:rPr>
        <w:t>.</w:t>
      </w:r>
    </w:p>
    <w:p>
      <w:pPr>
        <w:pStyle w:val="Siwz5ustprozdz"/>
        <w:numPr>
          <w:ilvl w:val="1"/>
          <w:numId w:val="47"/>
        </w:numPr>
        <w:tabs>
          <w:tab w:val="clear" w:pos="708"/>
          <w:tab w:val="left" w:pos="360" w:leader="none"/>
          <w:tab w:val="left" w:pos="2216" w:leader="none"/>
        </w:tabs>
        <w:spacing w:before="120" w:after="0"/>
        <w:ind w:left="360" w:hanging="360"/>
        <w:jc w:val="both"/>
        <w:rPr/>
      </w:pPr>
      <w:r>
        <w:rPr>
          <w:rFonts w:eastAsia="TimesNewRomanPSMT" w:cs="Calibri"/>
        </w:rPr>
        <w:t>Zamawiający zaleca, aby Wykonawca przed ostatecznym określeniem ceny ofertowej dokonał wizji lokalnej w miejscach wykonywania zamówienia oraz do zdobycia wszelkich informacji, które  mogą być konieczne do przygotowania oferty i rzetelnego obliczenia ceny ofertowej.</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lang w:eastAsia="pl-PL"/>
        </w:rPr>
      </w:pPr>
      <w:r>
        <w:rPr>
          <w:rFonts w:cs="Calibri" w:ascii="Calibri" w:hAnsi="Calibri" w:asciiTheme="minorHAnsi" w:hAnsiTheme="minorHAnsi"/>
          <w:b/>
          <w:color w:val="000000" w:themeColor="text1"/>
          <w:sz w:val="22"/>
          <w:szCs w:val="22"/>
          <w:u w:val="single"/>
        </w:rPr>
        <w:t>Rozdział XIII – O</w:t>
      </w:r>
      <w:r>
        <w:rPr>
          <w:rFonts w:cs="Calibri" w:ascii="Calibri" w:hAnsi="Calibri" w:asciiTheme="minorHAnsi" w:hAnsiTheme="minorHAnsi"/>
          <w:b/>
          <w:color w:val="000000" w:themeColor="text1"/>
          <w:sz w:val="22"/>
          <w:szCs w:val="22"/>
          <w:u w:val="single"/>
          <w:lang w:eastAsia="pl-PL"/>
        </w:rPr>
        <w:t>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p>
    <w:p>
      <w:pPr>
        <w:pStyle w:val="Normal"/>
        <w:spacing w:before="120" w:after="0"/>
        <w:jc w:val="both"/>
        <w:rPr/>
      </w:pPr>
      <w:r>
        <w:rPr>
          <w:rFonts w:ascii="Calibri" w:hAnsi="Calibri"/>
          <w:b/>
          <w:bCs/>
          <w:color w:val="000000"/>
          <w:sz w:val="22"/>
          <w:szCs w:val="22"/>
          <w:u w:val="single"/>
        </w:rPr>
        <w:t xml:space="preserve">Dotyczy Zadania I, II </w:t>
      </w:r>
    </w:p>
    <w:p>
      <w:pPr>
        <w:pStyle w:val="Normal"/>
        <w:widowControl/>
        <w:numPr>
          <w:ilvl w:val="0"/>
          <w:numId w:val="50"/>
        </w:numPr>
        <w:tabs>
          <w:tab w:val="clear" w:pos="708"/>
          <w:tab w:val="left" w:pos="360" w:leader="none"/>
          <w:tab w:val="left" w:pos="4502" w:leader="none"/>
          <w:tab w:val="left" w:pos="6770" w:leader="none"/>
        </w:tabs>
        <w:spacing w:lineRule="exact" w:line="280" w:before="60" w:after="0"/>
        <w:ind w:left="1065" w:hanging="1065"/>
        <w:jc w:val="both"/>
        <w:rPr>
          <w:rFonts w:ascii="Calibri" w:hAnsi="Calibri" w:cs="Calibri"/>
          <w:bCs/>
          <w:sz w:val="22"/>
          <w:szCs w:val="22"/>
        </w:rPr>
      </w:pPr>
      <w:r>
        <w:rPr>
          <w:rFonts w:cs="Calibri" w:ascii="Calibri" w:hAnsi="Calibri"/>
          <w:sz w:val="22"/>
          <w:szCs w:val="22"/>
        </w:rPr>
        <w:t>Ocenie podlegają nieodrzucone oferty według następującego kryterium:</w:t>
      </w:r>
    </w:p>
    <w:p>
      <w:pPr>
        <w:pStyle w:val="Normal"/>
        <w:numPr>
          <w:ilvl w:val="0"/>
          <w:numId w:val="48"/>
        </w:numPr>
        <w:tabs>
          <w:tab w:val="clear" w:pos="708"/>
          <w:tab w:val="left" w:pos="360" w:leader="none"/>
          <w:tab w:val="left" w:pos="720" w:leader="none"/>
          <w:tab w:val="left" w:pos="17487" w:leader="none"/>
          <w:tab w:val="left" w:pos="19755" w:leader="none"/>
        </w:tabs>
        <w:spacing w:before="120" w:after="120"/>
        <w:ind w:left="2001" w:hanging="1644"/>
        <w:jc w:val="both"/>
        <w:rPr>
          <w:rFonts w:ascii="Calibri" w:hAnsi="Calibri" w:cs="Calibri"/>
          <w:b/>
          <w:b/>
          <w:color w:val="000000"/>
          <w:sz w:val="22"/>
          <w:szCs w:val="22"/>
        </w:rPr>
      </w:pPr>
      <w:r>
        <w:rPr>
          <w:rFonts w:cs="Calibri" w:ascii="Calibri" w:hAnsi="Calibri"/>
          <w:b/>
          <w:color w:val="000000"/>
          <w:sz w:val="22"/>
          <w:szCs w:val="22"/>
        </w:rPr>
        <w:t>cena – 60 %,</w:t>
      </w:r>
    </w:p>
    <w:p>
      <w:pPr>
        <w:pStyle w:val="Normal"/>
        <w:numPr>
          <w:ilvl w:val="0"/>
          <w:numId w:val="48"/>
        </w:numPr>
        <w:tabs>
          <w:tab w:val="clear" w:pos="708"/>
          <w:tab w:val="left" w:pos="360" w:leader="none"/>
          <w:tab w:val="left" w:pos="720" w:leader="none"/>
          <w:tab w:val="left" w:pos="17487" w:leader="none"/>
          <w:tab w:val="left" w:pos="19755" w:leader="none"/>
        </w:tabs>
        <w:spacing w:before="40" w:after="40"/>
        <w:ind w:left="2007" w:hanging="1647"/>
        <w:jc w:val="both"/>
        <w:rPr>
          <w:rFonts w:ascii="Calibri" w:hAnsi="Calibri" w:cs="Calibri"/>
          <w:b/>
          <w:b/>
          <w:color w:val="000000"/>
          <w:sz w:val="22"/>
          <w:szCs w:val="22"/>
        </w:rPr>
      </w:pPr>
      <w:r>
        <w:rPr>
          <w:rFonts w:cs="Calibri" w:ascii="Calibri" w:hAnsi="Calibri"/>
          <w:b/>
          <w:color w:val="000000"/>
          <w:sz w:val="22"/>
          <w:szCs w:val="22"/>
        </w:rPr>
        <w:t>wysokość kar umownych – 40 %.</w:t>
      </w:r>
    </w:p>
    <w:p>
      <w:pPr>
        <w:pStyle w:val="Normal"/>
        <w:numPr>
          <w:ilvl w:val="0"/>
          <w:numId w:val="51"/>
        </w:numPr>
        <w:tabs>
          <w:tab w:val="clear" w:pos="708"/>
          <w:tab w:val="left" w:pos="360" w:leader="none"/>
          <w:tab w:val="left" w:pos="720" w:leader="none"/>
          <w:tab w:val="left" w:pos="17487" w:leader="none"/>
          <w:tab w:val="left" w:pos="19755" w:leader="none"/>
        </w:tabs>
        <w:spacing w:before="40" w:after="40"/>
        <w:ind w:left="360" w:hanging="360"/>
        <w:jc w:val="both"/>
        <w:rPr>
          <w:rFonts w:ascii="Calibri" w:hAnsi="Calibri" w:cs="Calibri"/>
          <w:b/>
          <w:b/>
          <w:sz w:val="22"/>
          <w:szCs w:val="22"/>
        </w:rPr>
      </w:pPr>
      <w:r>
        <w:rPr>
          <w:rFonts w:cs="Calibri" w:ascii="Calibri" w:hAnsi="Calibri"/>
          <w:color w:val="000000"/>
          <w:sz w:val="22"/>
          <w:szCs w:val="22"/>
        </w:rPr>
        <w:t xml:space="preserve">W zakresie kryterium: </w:t>
      </w:r>
      <w:r>
        <w:rPr>
          <w:rFonts w:cs="Calibri" w:ascii="Calibri" w:hAnsi="Calibri"/>
          <w:b/>
          <w:color w:val="000000"/>
          <w:sz w:val="22"/>
          <w:szCs w:val="22"/>
        </w:rPr>
        <w:t xml:space="preserve">cena (waga 60 %) – </w:t>
      </w:r>
      <w:r>
        <w:rPr>
          <w:rFonts w:cs="Calibri" w:ascii="Calibri" w:hAnsi="Calibri"/>
          <w:color w:val="000000"/>
          <w:sz w:val="22"/>
          <w:szCs w:val="22"/>
        </w:rPr>
        <w:t xml:space="preserve">oferta z najniższą ceną brutto otrzyma maksymalną ilość punktów - </w:t>
      </w:r>
      <w:r>
        <w:rPr>
          <w:rFonts w:cs="Calibri" w:ascii="Calibri" w:hAnsi="Calibri"/>
          <w:b/>
          <w:color w:val="000000"/>
          <w:sz w:val="22"/>
          <w:szCs w:val="22"/>
        </w:rPr>
        <w:t>60</w:t>
      </w:r>
      <w:r>
        <w:rPr>
          <w:rFonts w:cs="Calibri" w:ascii="Calibri" w:hAnsi="Calibri"/>
          <w:color w:val="000000"/>
          <w:sz w:val="22"/>
          <w:szCs w:val="22"/>
        </w:rPr>
        <w:t>, pozostałe ceny brutto otrzymają ilość punktów odpowiadających cenie proporcjonalnej wg następującej formuły:</w:t>
      </w:r>
    </w:p>
    <w:p>
      <w:pPr>
        <w:pStyle w:val="Normal"/>
        <w:tabs>
          <w:tab w:val="clear" w:pos="708"/>
          <w:tab w:val="left" w:pos="360" w:leader="none"/>
          <w:tab w:val="left" w:pos="4502" w:leader="none"/>
          <w:tab w:val="left" w:pos="6770" w:leader="none"/>
        </w:tabs>
        <w:spacing w:before="120" w:after="120"/>
        <w:ind w:firstLine="357"/>
        <w:jc w:val="both"/>
        <w:rPr>
          <w:rFonts w:ascii="Calibri" w:hAnsi="Calibri" w:cs="Calibri"/>
          <w:sz w:val="22"/>
          <w:szCs w:val="22"/>
          <w:u w:val="single"/>
        </w:rPr>
      </w:pPr>
      <w:r>
        <w:rPr>
          <w:rFonts w:cs="Calibri" w:ascii="Calibri" w:hAnsi="Calibri"/>
          <w:sz w:val="22"/>
          <w:szCs w:val="22"/>
          <w:u w:val="single"/>
        </w:rPr>
        <w:t xml:space="preserve"> </w:t>
      </w:r>
      <w:r>
        <w:rPr>
          <w:rFonts w:cs="Calibri" w:ascii="Calibri" w:hAnsi="Calibri"/>
          <w:sz w:val="22"/>
          <w:szCs w:val="22"/>
          <w:u w:val="single"/>
        </w:rPr>
        <w:t>Wskaźnik ceny = (Najniższa cena / Cena badana) x 60.</w:t>
      </w:r>
    </w:p>
    <w:p>
      <w:pPr>
        <w:pStyle w:val="Normal"/>
        <w:numPr>
          <w:ilvl w:val="0"/>
          <w:numId w:val="51"/>
        </w:numPr>
        <w:tabs>
          <w:tab w:val="clear" w:pos="708"/>
          <w:tab w:val="left" w:pos="360" w:leader="none"/>
          <w:tab w:val="left" w:pos="720" w:leader="none"/>
          <w:tab w:val="left" w:pos="17487" w:leader="none"/>
          <w:tab w:val="left" w:pos="19755" w:leader="none"/>
        </w:tabs>
        <w:spacing w:before="40" w:after="40"/>
        <w:ind w:left="360" w:hanging="360"/>
        <w:jc w:val="both"/>
        <w:rPr>
          <w:rFonts w:ascii="Calibri" w:hAnsi="Calibri" w:cs="Calibri"/>
          <w:b/>
          <w:b/>
          <w:sz w:val="22"/>
          <w:szCs w:val="22"/>
        </w:rPr>
      </w:pPr>
      <w:r>
        <w:rPr>
          <w:rFonts w:cs="Calibri" w:ascii="Calibri" w:hAnsi="Calibri"/>
          <w:sz w:val="22"/>
          <w:szCs w:val="22"/>
        </w:rPr>
        <w:t xml:space="preserve">W kryterium </w:t>
      </w:r>
      <w:r>
        <w:rPr>
          <w:rFonts w:eastAsia="Arial" w:cs="Calibri" w:ascii="Calibri" w:hAnsi="Calibri"/>
          <w:b/>
          <w:sz w:val="22"/>
          <w:szCs w:val="22"/>
        </w:rPr>
        <w:t xml:space="preserve"> </w:t>
      </w:r>
      <w:r>
        <w:rPr>
          <w:rFonts w:cs="Calibri" w:ascii="Calibri" w:hAnsi="Calibri"/>
          <w:b/>
          <w:sz w:val="22"/>
          <w:szCs w:val="22"/>
        </w:rPr>
        <w:t xml:space="preserve">wysokość kar umownych </w:t>
      </w:r>
      <w:r>
        <w:rPr>
          <w:rFonts w:eastAsia="Arial" w:cs="Calibri" w:ascii="Calibri" w:hAnsi="Calibri"/>
          <w:b/>
          <w:sz w:val="22"/>
          <w:szCs w:val="22"/>
        </w:rPr>
        <w:t>(waga – 40 %)</w:t>
      </w:r>
      <w:r>
        <w:rPr>
          <w:rFonts w:cs="Calibri" w:ascii="Calibri" w:hAnsi="Calibri"/>
          <w:b/>
          <w:sz w:val="22"/>
          <w:szCs w:val="22"/>
        </w:rPr>
        <w:t xml:space="preserve">, </w:t>
      </w:r>
      <w:r>
        <w:rPr>
          <w:rFonts w:cs="Calibri" w:ascii="Calibri" w:hAnsi="Calibri"/>
          <w:sz w:val="22"/>
          <w:szCs w:val="22"/>
        </w:rPr>
        <w:t xml:space="preserve">kryterium dotyczy zapisu projektu umowy stanowiącego  </w:t>
      </w:r>
      <w:r>
        <w:rPr>
          <w:rFonts w:cs="Calibri" w:ascii="Calibri" w:hAnsi="Calibri"/>
          <w:b/>
          <w:i/>
          <w:sz w:val="22"/>
          <w:szCs w:val="22"/>
        </w:rPr>
        <w:t>Załącznik nr 2</w:t>
      </w:r>
      <w:r>
        <w:rPr>
          <w:rFonts w:cs="Calibri" w:ascii="Calibri" w:hAnsi="Calibri"/>
          <w:sz w:val="22"/>
          <w:szCs w:val="22"/>
        </w:rPr>
        <w:t xml:space="preserve"> do specyfikacji (naliczanych w przypadku jeżeli Wykonawca nie wykona świadczenia objętego Umową, albo wykona je nienależycie). Ustala się że minimalna wysokość kar umownych wynosi </w:t>
      </w:r>
      <w:r>
        <w:rPr>
          <w:rFonts w:cs="Calibri" w:ascii="Calibri" w:hAnsi="Calibri"/>
          <w:b/>
          <w:sz w:val="22"/>
          <w:szCs w:val="22"/>
        </w:rPr>
        <w:t>300</w:t>
      </w:r>
      <w:r>
        <w:rPr>
          <w:rFonts w:cs="Calibri" w:ascii="Calibri" w:hAnsi="Calibri"/>
          <w:sz w:val="22"/>
          <w:szCs w:val="22"/>
        </w:rPr>
        <w:t xml:space="preserve"> zł.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 xml:space="preserve">Wykonawca, który zadeklaruje wysokość kar umownych w kwocie 300 zł otrzyma 0 pkt.,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 xml:space="preserve">Wykonawca, który zadeklaruje wysokość kar umownych w kwocie 450 zł otrzyma 10 pkt.,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 xml:space="preserve">Wykonawca, który zadeklaruje wysokość kar umownych w kwocie 600 zł otrzyma 20 pkt.,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 xml:space="preserve">Wykonawca, który zadeklaruje wysokość kar umownych w kwocie 750 zł otrzyma 30 pkt., </w:t>
      </w:r>
    </w:p>
    <w:p>
      <w:pPr>
        <w:pStyle w:val="Normal"/>
        <w:widowControl/>
        <w:numPr>
          <w:ilvl w:val="0"/>
          <w:numId w:val="49"/>
        </w:numPr>
        <w:suppressAutoHyphens w:val="false"/>
        <w:jc w:val="both"/>
        <w:rPr>
          <w:rFonts w:ascii="Calibri" w:hAnsi="Calibri" w:cs="Calibri"/>
          <w:sz w:val="22"/>
          <w:szCs w:val="22"/>
        </w:rPr>
      </w:pPr>
      <w:r>
        <w:rPr>
          <w:rFonts w:cs="Calibri" w:ascii="Calibri" w:hAnsi="Calibri"/>
          <w:sz w:val="22"/>
          <w:szCs w:val="22"/>
        </w:rPr>
        <w:t>Wykonawca, który zadeklaruje wysokość kar umownych w kwocie 900 zł otrzyma 40 pkt.</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eastAsia="Arial" w:cs="Calibri" w:ascii="Calibri" w:hAnsi="Calibri"/>
          <w:sz w:val="22"/>
          <w:szCs w:val="22"/>
        </w:rPr>
        <w:t xml:space="preserve">Punkty zostaną przyznane na podstawie oświadczenia złożonego w pkt 2 oferty na dane Zadanie </w:t>
      </w:r>
      <w:r>
        <w:rPr>
          <w:rFonts w:eastAsia="Arial" w:cs="Calibri" w:ascii="Calibri" w:hAnsi="Calibri"/>
          <w:b/>
          <w:i/>
          <w:sz w:val="22"/>
          <w:szCs w:val="22"/>
        </w:rPr>
        <w:t>(Załącznik nr 6)</w:t>
      </w:r>
      <w:r>
        <w:rPr>
          <w:rFonts w:eastAsia="Arial" w:cs="Calibri" w:ascii="Calibri" w:hAnsi="Calibri"/>
          <w:i/>
          <w:sz w:val="22"/>
          <w:szCs w:val="22"/>
        </w:rPr>
        <w:t xml:space="preserve">. </w:t>
      </w:r>
      <w:r>
        <w:rPr>
          <w:rFonts w:cs="Calibri" w:ascii="Calibri" w:hAnsi="Calibri"/>
          <w:sz w:val="22"/>
          <w:szCs w:val="22"/>
        </w:rPr>
        <w:t>Wysokość kar umownych zadeklarowanych przez wyłonionego Wykonawcę zostanie zapisana w umowie</w:t>
      </w:r>
      <w:r>
        <w:rPr>
          <w:rFonts w:eastAsia="Arial" w:cs="Calibri" w:ascii="Calibri" w:hAnsi="Calibri"/>
          <w:sz w:val="22"/>
          <w:szCs w:val="22"/>
        </w:rPr>
        <w:t xml:space="preserve">. W przypadku, gdy Wykonawca w pkt 2 Wzoru oferty </w:t>
      </w:r>
      <w:r>
        <w:rPr>
          <w:rFonts w:cs="Calibri" w:ascii="Calibri" w:hAnsi="Calibri"/>
          <w:sz w:val="22"/>
          <w:szCs w:val="22"/>
        </w:rPr>
        <w:t>zadeklaruje wysokość kar umownych większych niż 900 zł,</w:t>
      </w:r>
      <w:r>
        <w:rPr>
          <w:rFonts w:eastAsia="Arial" w:cs="Calibri" w:ascii="Calibri" w:hAnsi="Calibri"/>
          <w:sz w:val="22"/>
          <w:szCs w:val="22"/>
        </w:rPr>
        <w:t xml:space="preserve"> Zamawiający uzna, iż Wykonawca </w:t>
      </w:r>
      <w:r>
        <w:rPr>
          <w:rFonts w:cs="Calibri" w:ascii="Calibri" w:hAnsi="Calibri"/>
          <w:sz w:val="22"/>
          <w:szCs w:val="22"/>
        </w:rPr>
        <w:t xml:space="preserve">zadeklarował maksymalną wysokość kar umownych w kwocie 900 zł. </w:t>
      </w:r>
      <w:r>
        <w:rPr>
          <w:rFonts w:eastAsia="Arial" w:cs="Calibri" w:ascii="Calibri" w:hAnsi="Calibri"/>
          <w:sz w:val="22"/>
          <w:szCs w:val="22"/>
        </w:rPr>
        <w:t>W przypadku zaś, gdy wykonawca pozostawi</w:t>
      </w:r>
      <w:r>
        <w:rPr>
          <w:rFonts w:eastAsia="Arial" w:cs="Calibri" w:ascii="Calibri" w:hAnsi="Calibri"/>
          <w:b/>
          <w:sz w:val="22"/>
          <w:szCs w:val="22"/>
        </w:rPr>
        <w:t xml:space="preserve"> </w:t>
      </w:r>
      <w:r>
        <w:rPr>
          <w:rFonts w:eastAsia="Arial" w:cs="Calibri" w:ascii="Calibri" w:hAnsi="Calibri"/>
          <w:sz w:val="22"/>
          <w:szCs w:val="22"/>
        </w:rPr>
        <w:t xml:space="preserve">w pkt 2 Wzoru oferty niewypełnioną rubrykę dotyczącą  </w:t>
      </w:r>
      <w:r>
        <w:rPr>
          <w:rFonts w:cs="Calibri" w:ascii="Calibri" w:hAnsi="Calibri"/>
          <w:sz w:val="22"/>
          <w:szCs w:val="22"/>
        </w:rPr>
        <w:t xml:space="preserve">zadeklarowania wysokości kar umownych </w:t>
      </w:r>
      <w:r>
        <w:rPr>
          <w:rFonts w:eastAsia="Arial" w:cs="Calibri" w:ascii="Calibri" w:hAnsi="Calibri"/>
          <w:sz w:val="22"/>
          <w:szCs w:val="22"/>
        </w:rPr>
        <w:t xml:space="preserve">Zamawiający uzna, iż wykonawca  </w:t>
      </w:r>
      <w:r>
        <w:rPr>
          <w:rFonts w:cs="Calibri" w:ascii="Calibri" w:hAnsi="Calibri"/>
          <w:sz w:val="22"/>
          <w:szCs w:val="22"/>
        </w:rPr>
        <w:t>deklaruje wysokość kar umownych w kwocie 300 zł i otrzyma 0 pkt.</w:t>
      </w:r>
      <w:r>
        <w:rPr>
          <w:rFonts w:eastAsia="Arial" w:cs="Calibri" w:ascii="Calibri" w:hAnsi="Calibri"/>
          <w:sz w:val="22"/>
          <w:szCs w:val="22"/>
        </w:rPr>
        <w:t xml:space="preserve">  </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eastAsia="Arial" w:cs="Calibri" w:ascii="Calibri" w:hAnsi="Calibri"/>
          <w:color w:val="000000"/>
          <w:sz w:val="22"/>
          <w:szCs w:val="22"/>
        </w:rPr>
        <w:t>Wybrana zostanie nieodrzucona oferta z najwyższą liczbą punktów wg kryteriów określonych w pkt. 1.</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eastAsia="SimSun" w:cs="Calibri" w:ascii="Calibri" w:hAnsi="Calibri"/>
          <w:sz w:val="22"/>
          <w:szCs w:val="22"/>
        </w:rPr>
        <w:t>Oferta, która uplasuje się na najwyższej pozycji rankingowej (maksymalna liczba przyznanych punktów w oparciu o ustalone kryteria) zostanie uznana za najkorzystniejszą, pozostałe oferty zostaną sklasyfikowane zgodnie z ilością uzyskanych punktów.</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eastAsia="SimSun" w:cs="Calibri" w:ascii="Calibri" w:hAnsi="Calibri"/>
          <w:sz w:val="22"/>
          <w:szCs w:val="22"/>
        </w:rPr>
        <w:t>Realizacja zamówienia zostanie powierzona Wykonawcy, który uplasuje się na najwyższej pozycji rankingowej.</w:t>
      </w:r>
    </w:p>
    <w:p>
      <w:pPr>
        <w:pStyle w:val="Normal"/>
        <w:widowControl/>
        <w:numPr>
          <w:ilvl w:val="0"/>
          <w:numId w:val="52"/>
        </w:numPr>
        <w:tabs>
          <w:tab w:val="clear" w:pos="708"/>
          <w:tab w:val="left" w:pos="6770" w:leader="none"/>
        </w:tabs>
        <w:spacing w:before="120" w:after="60"/>
        <w:ind w:left="357" w:hanging="357"/>
        <w:jc w:val="both"/>
        <w:rPr>
          <w:rFonts w:ascii="Calibri" w:hAnsi="Calibri" w:cs="Calibri"/>
          <w:sz w:val="22"/>
          <w:szCs w:val="22"/>
        </w:rPr>
      </w:pPr>
      <w:r>
        <w:rPr>
          <w:rFonts w:cs="Calibri" w:ascii="Calibri" w:hAnsi="Calibri"/>
          <w:sz w:val="22"/>
          <w:szCs w:val="22"/>
        </w:rPr>
        <w:t xml:space="preserve">Jeżeli nie będzie można wybrać najkorzystniejszej oferty z uwagi na to, że dwie lub więcej ofert przedstawi taki sam bilans ceny i innych kryteriów oceny ofert, Zamawiający spośród tych ofert wybierze ofertę z najniższą ceną, </w:t>
      </w:r>
      <w:r>
        <w:rPr>
          <w:rFonts w:eastAsia="Times New Roman" w:cs="Calibri" w:ascii="Calibri" w:hAnsi="Calibri"/>
          <w:sz w:val="22"/>
          <w:szCs w:val="22"/>
          <w:lang w:eastAsia="pl-PL"/>
        </w:rPr>
        <w:t>a jeżeli zostały złożone oferty o takiej samej cenie, Zamawiający wzywa Wykonawców, którzy złożyli te oferty, do złożenia w terminie określonym przez Zamawiającego ofert dodatkowych.</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XIV – Informacje o formalnościach, jakie powinny zostać dopełnione po wyborze oferty w celu zawarcia umowy w sprawie zamówienia publicznego</w:t>
      </w:r>
    </w:p>
    <w:p>
      <w:pPr>
        <w:pStyle w:val="Normal"/>
        <w:tabs>
          <w:tab w:val="clear" w:pos="708"/>
          <w:tab w:val="left" w:pos="1662" w:leader="none"/>
          <w:tab w:val="left" w:pos="3930" w:leader="none"/>
        </w:tabs>
        <w:spacing w:before="60" w:after="60"/>
        <w:ind w:left="17" w:hanging="0"/>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Po wyborze oferty najkorzystniejszej Wykonawca, którego oferta zostanie wybrana dopełni następujących formalności:</w:t>
      </w:r>
    </w:p>
    <w:p>
      <w:pPr>
        <w:pStyle w:val="Normal"/>
        <w:numPr>
          <w:ilvl w:val="0"/>
          <w:numId w:val="28"/>
        </w:numPr>
        <w:tabs>
          <w:tab w:val="clear" w:pos="708"/>
          <w:tab w:val="left" w:pos="340" w:leader="none"/>
          <w:tab w:val="left" w:pos="1420" w:leader="none"/>
          <w:tab w:val="left" w:pos="14031" w:leader="none"/>
          <w:tab w:val="left" w:pos="14391" w:leader="none"/>
          <w:tab w:val="left" w:pos="14751" w:leader="none"/>
          <w:tab w:val="left" w:pos="15111" w:leader="none"/>
          <w:tab w:val="left" w:pos="15471" w:leader="none"/>
          <w:tab w:val="left" w:pos="15831" w:leader="none"/>
          <w:tab w:val="left" w:pos="16191" w:leader="none"/>
          <w:tab w:val="left" w:pos="16299" w:leader="none"/>
          <w:tab w:val="left" w:pos="16551" w:leader="none"/>
          <w:tab w:val="left" w:pos="16659" w:leader="none"/>
          <w:tab w:val="left" w:pos="16911" w:leader="none"/>
          <w:tab w:val="left" w:pos="17019" w:leader="none"/>
          <w:tab w:val="left" w:pos="17271" w:leader="none"/>
          <w:tab w:val="left" w:pos="17379" w:leader="none"/>
          <w:tab w:val="left" w:pos="17631" w:leader="none"/>
          <w:tab w:val="left" w:pos="17739" w:leader="none"/>
          <w:tab w:val="left" w:pos="17991" w:leader="none"/>
          <w:tab w:val="left" w:pos="18099" w:leader="none"/>
          <w:tab w:val="left" w:pos="18351" w:leader="none"/>
          <w:tab w:val="left" w:pos="18459" w:leader="none"/>
          <w:tab w:val="left" w:pos="18711" w:leader="none"/>
          <w:tab w:val="left" w:pos="18819" w:leader="none"/>
          <w:tab w:val="left" w:pos="19071" w:leader="none"/>
          <w:tab w:val="left" w:pos="19179" w:leader="none"/>
          <w:tab w:val="left" w:pos="19431" w:leader="none"/>
          <w:tab w:val="left" w:pos="19539" w:leader="none"/>
          <w:tab w:val="left" w:pos="19899" w:leader="none"/>
          <w:tab w:val="left" w:pos="20259" w:leader="none"/>
          <w:tab w:val="left" w:pos="20619" w:leader="none"/>
          <w:tab w:val="left" w:pos="20979" w:leader="none"/>
          <w:tab w:val="left" w:pos="21339" w:leader="none"/>
          <w:tab w:val="left" w:pos="21699" w:leader="none"/>
        </w:tabs>
        <w:spacing w:before="60" w:after="60"/>
        <w:ind w:left="340"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Zawrze umowę w sprawie zamówienia publicznego w terminie i miejscu wyznaczonym przez Zamawiającego w terminach przewidzianych w art. 94 ust. 1 ustawy, jednakże nie krótszym niż 5 dni od dnia przesłania zawiadomienia o wyborze najkorzystniejszej oferty, z zastrzeżeniem art. 94 ust. 2 ustawy.</w:t>
      </w:r>
    </w:p>
    <w:p>
      <w:pPr>
        <w:pStyle w:val="Normal"/>
        <w:numPr>
          <w:ilvl w:val="0"/>
          <w:numId w:val="9"/>
        </w:numPr>
        <w:tabs>
          <w:tab w:val="clear" w:pos="708"/>
          <w:tab w:val="left" w:pos="360" w:leader="none"/>
        </w:tabs>
        <w:spacing w:before="60" w:after="60"/>
        <w:ind w:left="360"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 przypadku Wykonawcy, który złożył ofertę wspólną, przedstawi on umowę o wspólne wykonanie zamówienia (konsorcjum). Umowa regulująca współpracę podmiotów jeżeli występują wspólnie – umowa o wspólnej realizacji zamówienia określać ma między innymi sposób reprezentowania grupy podmiotów oraz zakres i rodzaj odpowiedzialności poszczególnych podmiotów za wykonanie zamówienia, z tym jednak zastrzeżeniem, że odpowiedzialność podmiotów jest wobec Zamawiającego solidarna, co musi być zapisane w tej umowie.</w:t>
      </w:r>
    </w:p>
    <w:p>
      <w:pPr>
        <w:pStyle w:val="Normal"/>
        <w:numPr>
          <w:ilvl w:val="0"/>
          <w:numId w:val="9"/>
        </w:numPr>
        <w:tabs>
          <w:tab w:val="clear" w:pos="708"/>
          <w:tab w:val="left" w:pos="360" w:leader="none"/>
        </w:tabs>
        <w:spacing w:before="60" w:after="60"/>
        <w:ind w:left="360" w:hanging="357"/>
        <w:jc w:val="both"/>
        <w:rPr>
          <w:rFonts w:ascii="Calibri" w:hAnsi="Calibri" w:cs="Calibri" w:asciiTheme="minorHAnsi" w:hAnsiTheme="minorHAnsi"/>
          <w:color w:val="000000" w:themeColor="text1"/>
          <w:sz w:val="22"/>
          <w:szCs w:val="22"/>
        </w:rPr>
      </w:pPr>
      <w:r>
        <w:rPr>
          <w:rFonts w:ascii="Calibri" w:hAnsi="Calibri" w:asciiTheme="minorHAnsi" w:hAnsiTheme="minorHAnsi"/>
          <w:color w:val="000000" w:themeColor="text1"/>
          <w:sz w:val="22"/>
          <w:szCs w:val="22"/>
          <w:lang w:eastAsia="pl-PL"/>
        </w:rPr>
        <w:t>Wykonawca, którego oferta zostanie uznana za najkorzystniejszą n</w:t>
      </w:r>
      <w:r>
        <w:rPr>
          <w:rFonts w:cs="Tahoma" w:ascii="Calibri" w:hAnsi="Calibri" w:asciiTheme="minorHAnsi" w:hAnsiTheme="minorHAnsi"/>
          <w:color w:val="000000" w:themeColor="text1"/>
          <w:sz w:val="22"/>
          <w:szCs w:val="22"/>
        </w:rPr>
        <w:t>ajpóźniej w dniu podpisania umowy wniesie zabezpieczenie należytego wykonania umowy, o którym mowa w Rozdziale XV specyfikacji.</w:t>
      </w:r>
      <w:r>
        <w:rPr>
          <w:rFonts w:cs="Calibri" w:ascii="Calibri" w:hAnsi="Calibri" w:asciiTheme="minorHAnsi" w:hAnsiTheme="minorHAnsi"/>
          <w:color w:val="000000" w:themeColor="text1"/>
          <w:sz w:val="22"/>
          <w:szCs w:val="22"/>
        </w:rPr>
        <w:t xml:space="preserve"> </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XV – Wymagania dotyczące zabezpieczenia należytego wykonania umowy</w:t>
      </w:r>
    </w:p>
    <w:p>
      <w:pPr>
        <w:pStyle w:val="Normal"/>
        <w:numPr>
          <w:ilvl w:val="0"/>
          <w:numId w:val="23"/>
        </w:numPr>
        <w:spacing w:before="60" w:after="60"/>
        <w:ind w:left="360" w:right="30" w:hanging="3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 xml:space="preserve">Zabezpieczenie ustala się w wysokości </w:t>
      </w:r>
      <w:r>
        <w:rPr>
          <w:rFonts w:eastAsia="Times New Roman" w:ascii="Calibri" w:hAnsi="Calibri" w:asciiTheme="minorHAnsi" w:hAnsiTheme="minorHAnsi"/>
          <w:b/>
          <w:bCs/>
          <w:color w:val="000000" w:themeColor="text1"/>
          <w:sz w:val="22"/>
          <w:szCs w:val="22"/>
        </w:rPr>
        <w:t xml:space="preserve">5 % </w:t>
      </w:r>
      <w:r>
        <w:rPr>
          <w:rFonts w:eastAsia="Times New Roman" w:ascii="Calibri" w:hAnsi="Calibri" w:asciiTheme="minorHAnsi" w:hAnsiTheme="minorHAnsi"/>
          <w:color w:val="000000" w:themeColor="text1"/>
          <w:sz w:val="22"/>
          <w:szCs w:val="22"/>
        </w:rPr>
        <w:t>ceny całkowitej podanej w ofercie. Zabezpieczenie służy pokryciu roszczeń z tytułu niewykonania lub nienależytego wykonania umowy.</w:t>
      </w:r>
    </w:p>
    <w:p>
      <w:pPr>
        <w:pStyle w:val="Normal"/>
        <w:numPr>
          <w:ilvl w:val="0"/>
          <w:numId w:val="23"/>
        </w:numPr>
        <w:spacing w:before="60" w:after="60"/>
        <w:ind w:left="360" w:right="30" w:hanging="3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 xml:space="preserve">Zabezpieczenie może być wniesione według wyboru Wykonawcy w jednej lub w kilku następujących formach: </w:t>
      </w:r>
    </w:p>
    <w:p>
      <w:pPr>
        <w:pStyle w:val="Pkt"/>
        <w:numPr>
          <w:ilvl w:val="0"/>
          <w:numId w:val="17"/>
        </w:numPr>
        <w:tabs>
          <w:tab w:val="clear" w:pos="708"/>
          <w:tab w:val="left" w:pos="720" w:leader="none"/>
        </w:tabs>
        <w:ind w:left="720" w:right="45" w:hanging="357"/>
        <w:rPr>
          <w:rFonts w:ascii="Calibri" w:hAnsi="Calibri" w:eastAsia="Arial" w:asciiTheme="minorHAnsi" w:hAnsiTheme="minorHAnsi"/>
          <w:color w:val="000000" w:themeColor="text1"/>
          <w:sz w:val="22"/>
          <w:szCs w:val="22"/>
        </w:rPr>
      </w:pPr>
      <w:r>
        <w:rPr>
          <w:rFonts w:eastAsia="Arial" w:ascii="Calibri" w:hAnsi="Calibri" w:asciiTheme="minorHAnsi" w:hAnsiTheme="minorHAnsi"/>
          <w:color w:val="000000" w:themeColor="text1"/>
          <w:sz w:val="22"/>
          <w:szCs w:val="22"/>
        </w:rPr>
        <w:t>pieniądzu;</w:t>
      </w:r>
    </w:p>
    <w:p>
      <w:pPr>
        <w:pStyle w:val="Pkt"/>
        <w:numPr>
          <w:ilvl w:val="0"/>
          <w:numId w:val="17"/>
        </w:numPr>
        <w:tabs>
          <w:tab w:val="clear" w:pos="708"/>
          <w:tab w:val="left" w:pos="720" w:leader="none"/>
        </w:tabs>
        <w:ind w:left="720" w:right="45" w:hanging="357"/>
        <w:rPr>
          <w:rFonts w:ascii="Calibri" w:hAnsi="Calibri" w:eastAsia="Arial" w:asciiTheme="minorHAnsi" w:hAnsiTheme="minorHAnsi"/>
          <w:color w:val="000000" w:themeColor="text1"/>
          <w:sz w:val="22"/>
          <w:szCs w:val="22"/>
        </w:rPr>
      </w:pPr>
      <w:r>
        <w:rPr>
          <w:rFonts w:eastAsia="Arial" w:ascii="Calibri" w:hAnsi="Calibri" w:asciiTheme="minorHAnsi" w:hAnsiTheme="minorHAnsi"/>
          <w:color w:val="000000" w:themeColor="text1"/>
          <w:sz w:val="22"/>
          <w:szCs w:val="22"/>
        </w:rPr>
        <w:t xml:space="preserve">poręczeniach bankowych </w:t>
      </w:r>
      <w:r>
        <w:rPr>
          <w:rFonts w:ascii="Calibri" w:hAnsi="Calibri" w:asciiTheme="minorHAnsi" w:hAnsiTheme="minorHAnsi"/>
          <w:color w:val="000000" w:themeColor="text1"/>
          <w:sz w:val="22"/>
          <w:szCs w:val="22"/>
        </w:rPr>
        <w:t>lub poręczeniach spółdzielczej kasy oszczędnościowo-kredytowej, z tym że zobowiązanie kasy jest zawsze zobowiązaniem pieniężnym</w:t>
      </w:r>
      <w:r>
        <w:rPr>
          <w:rFonts w:eastAsia="Arial" w:ascii="Calibri" w:hAnsi="Calibri" w:asciiTheme="minorHAnsi" w:hAnsiTheme="minorHAnsi"/>
          <w:color w:val="000000" w:themeColor="text1"/>
          <w:sz w:val="22"/>
          <w:szCs w:val="22"/>
        </w:rPr>
        <w:t>;</w:t>
      </w:r>
    </w:p>
    <w:p>
      <w:pPr>
        <w:pStyle w:val="Pkt"/>
        <w:numPr>
          <w:ilvl w:val="0"/>
          <w:numId w:val="17"/>
        </w:numPr>
        <w:tabs>
          <w:tab w:val="clear" w:pos="708"/>
          <w:tab w:val="left" w:pos="720" w:leader="none"/>
        </w:tabs>
        <w:ind w:left="720" w:right="45" w:hanging="357"/>
        <w:rPr>
          <w:rFonts w:ascii="Calibri" w:hAnsi="Calibri" w:eastAsia="Arial" w:asciiTheme="minorHAnsi" w:hAnsiTheme="minorHAnsi"/>
          <w:color w:val="000000" w:themeColor="text1"/>
          <w:sz w:val="22"/>
          <w:szCs w:val="22"/>
        </w:rPr>
      </w:pPr>
      <w:r>
        <w:rPr>
          <w:rFonts w:eastAsia="Arial" w:ascii="Calibri" w:hAnsi="Calibri" w:asciiTheme="minorHAnsi" w:hAnsiTheme="minorHAnsi"/>
          <w:color w:val="000000" w:themeColor="text1"/>
          <w:sz w:val="22"/>
          <w:szCs w:val="22"/>
        </w:rPr>
        <w:t>gwarancjach bankowych;</w:t>
      </w:r>
    </w:p>
    <w:p>
      <w:pPr>
        <w:pStyle w:val="Pkt"/>
        <w:numPr>
          <w:ilvl w:val="0"/>
          <w:numId w:val="17"/>
        </w:numPr>
        <w:tabs>
          <w:tab w:val="clear" w:pos="708"/>
          <w:tab w:val="left" w:pos="720" w:leader="none"/>
        </w:tabs>
        <w:ind w:left="720" w:right="45" w:hanging="357"/>
        <w:rPr>
          <w:rFonts w:ascii="Calibri" w:hAnsi="Calibri" w:eastAsia="Arial" w:asciiTheme="minorHAnsi" w:hAnsiTheme="minorHAnsi"/>
          <w:color w:val="000000" w:themeColor="text1"/>
          <w:sz w:val="22"/>
          <w:szCs w:val="22"/>
        </w:rPr>
      </w:pPr>
      <w:r>
        <w:rPr>
          <w:rFonts w:eastAsia="Arial" w:ascii="Calibri" w:hAnsi="Calibri" w:asciiTheme="minorHAnsi" w:hAnsiTheme="minorHAnsi"/>
          <w:color w:val="000000" w:themeColor="text1"/>
          <w:sz w:val="22"/>
          <w:szCs w:val="22"/>
        </w:rPr>
        <w:t>gwarancjach ubezpieczeniowych;</w:t>
      </w:r>
    </w:p>
    <w:p>
      <w:pPr>
        <w:pStyle w:val="Normal"/>
        <w:widowControl/>
        <w:numPr>
          <w:ilvl w:val="0"/>
          <w:numId w:val="17"/>
        </w:numPr>
        <w:tabs>
          <w:tab w:val="clear" w:pos="708"/>
          <w:tab w:val="left" w:pos="720" w:leader="none"/>
        </w:tabs>
        <w:overflowPunct w:val="true"/>
        <w:spacing w:before="60" w:after="60"/>
        <w:ind w:left="720" w:hanging="357"/>
        <w:jc w:val="both"/>
        <w:textAlignment w:val="baseline"/>
        <w:rPr>
          <w:rFonts w:ascii="Calibri" w:hAnsi="Calibri" w:eastAsia="Times New Roman"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poręczeniach udzielanych przez podmioty, o których mowa w art. 6b ust. 5 pkt 2 ustawy z dnia 9 listopada 2000 r. o utworzeniu Polskiej Agencji Rozwoju Przedsiębiorczości. </w:t>
      </w:r>
    </w:p>
    <w:p>
      <w:pPr>
        <w:pStyle w:val="Normal"/>
        <w:numPr>
          <w:ilvl w:val="1"/>
          <w:numId w:val="17"/>
        </w:numPr>
        <w:tabs>
          <w:tab w:val="clear" w:pos="708"/>
          <w:tab w:val="left" w:pos="1222" w:leader="none"/>
          <w:tab w:val="left" w:pos="1364" w:leader="none"/>
        </w:tabs>
        <w:suppressAutoHyphens w:val="false"/>
        <w:spacing w:before="60" w:after="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Zabezpieczenie wnoszone w pieniądzu Wykonawca wpłaci przelewem na rachunek bankowy wskazany przez Zamawiającego.</w:t>
      </w:r>
    </w:p>
    <w:p>
      <w:pPr>
        <w:pStyle w:val="Normal"/>
        <w:numPr>
          <w:ilvl w:val="1"/>
          <w:numId w:val="17"/>
        </w:numPr>
        <w:tabs>
          <w:tab w:val="clear" w:pos="708"/>
          <w:tab w:val="left" w:pos="1222" w:leader="none"/>
          <w:tab w:val="left" w:pos="1364" w:leader="none"/>
        </w:tabs>
        <w:suppressAutoHyphens w:val="false"/>
        <w:spacing w:before="60" w:after="60"/>
        <w:jc w:val="both"/>
        <w:rPr>
          <w:rFonts w:ascii="Calibri" w:hAnsi="Calibri" w:eastAsia="Times New Roman" w:asciiTheme="minorHAnsi" w:hAnsiTheme="minorHAnsi"/>
          <w:color w:val="000000" w:themeColor="text1"/>
          <w:sz w:val="22"/>
          <w:szCs w:val="22"/>
        </w:rPr>
      </w:pPr>
      <w:r>
        <w:rPr>
          <w:rFonts w:eastAsia="Times New Roman" w:cs="Calibri" w:ascii="Calibri" w:hAnsi="Calibri" w:asciiTheme="minorHAnsi" w:hAnsiTheme="minorHAnsi"/>
          <w:color w:val="000000" w:themeColor="text1"/>
          <w:sz w:val="22"/>
          <w:szCs w:val="22"/>
          <w:lang w:eastAsia="pl-PL"/>
        </w:rPr>
        <w:t>W przypadku wniesienia wadium w pieniądzu Wykonawca może wyrazić zgodę na zaliczenie kwoty wadium na poczet zabezpieczenia.</w:t>
      </w:r>
    </w:p>
    <w:p>
      <w:pPr>
        <w:pStyle w:val="Normal"/>
        <w:numPr>
          <w:ilvl w:val="1"/>
          <w:numId w:val="17"/>
        </w:numPr>
        <w:tabs>
          <w:tab w:val="clear" w:pos="708"/>
          <w:tab w:val="left" w:pos="1222" w:leader="none"/>
          <w:tab w:val="left" w:pos="1364" w:leader="none"/>
        </w:tabs>
        <w:suppressAutoHyphens w:val="false"/>
        <w:spacing w:before="60" w:after="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 xml:space="preserve">Jeżeli zabezpieczenie zostanie wniesione w pieniądzu, Zamawiający będzie przechowywał je na oprocentowanym rachunku bankowym. Zamawiający zwróci zabezpieczenie wniesione </w:t>
        <w:br/>
        <w:t>w pieniądzu z odsetkami wynikającymi z umowy rachunku bankowego, na którym było ono przechowywane, pomniejszone o koszt prowadzenia tego rachunku oraz prowizji bankowej za przelew pieniędzy na rachunek bankowy Wykonawcy.</w:t>
      </w:r>
    </w:p>
    <w:p>
      <w:pPr>
        <w:pStyle w:val="Normal"/>
        <w:numPr>
          <w:ilvl w:val="1"/>
          <w:numId w:val="17"/>
        </w:numPr>
        <w:tabs>
          <w:tab w:val="clear" w:pos="708"/>
          <w:tab w:val="left" w:pos="1222" w:leader="none"/>
          <w:tab w:val="left" w:pos="1364" w:leader="none"/>
        </w:tabs>
        <w:suppressAutoHyphens w:val="false"/>
        <w:spacing w:before="60" w:after="60"/>
        <w:jc w:val="both"/>
        <w:rPr>
          <w:rFonts w:ascii="Calibri" w:hAnsi="Calibri" w:eastAsia="Times New Roman" w:asciiTheme="minorHAnsi" w:hAnsiTheme="minorHAnsi"/>
          <w:color w:val="000000" w:themeColor="text1"/>
          <w:sz w:val="22"/>
          <w:szCs w:val="22"/>
        </w:rPr>
      </w:pPr>
      <w:r>
        <w:rPr>
          <w:rFonts w:eastAsia="Times New Roman" w:ascii="Calibri" w:hAnsi="Calibri" w:asciiTheme="minorHAnsi" w:hAnsiTheme="minorHAnsi"/>
          <w:color w:val="000000" w:themeColor="text1"/>
          <w:sz w:val="22"/>
          <w:szCs w:val="22"/>
        </w:rPr>
        <w:t>Zamawiający z zastrzeżeniem pkt 7 zwróci zabezpieczenie w terminie 30 dni od dnia odbioru końcowego przedmiotu umowy.</w:t>
      </w:r>
    </w:p>
    <w:p>
      <w:pPr>
        <w:pStyle w:val="Normal"/>
        <w:tabs>
          <w:tab w:val="clear" w:pos="708"/>
          <w:tab w:val="left" w:pos="426" w:leader="none"/>
        </w:tabs>
        <w:suppressAutoHyphens w:val="false"/>
        <w:spacing w:before="60" w:after="60"/>
        <w:ind w:left="3" w:hanging="0"/>
        <w:jc w:val="both"/>
        <w:rPr>
          <w:rFonts w:ascii="Calibri" w:hAnsi="Calibri" w:eastAsia="Times New Roman" w:cs="Calibri" w:asciiTheme="minorHAnsi" w:hAnsiTheme="minorHAnsi"/>
          <w:color w:val="000000" w:themeColor="text1"/>
          <w:sz w:val="22"/>
          <w:szCs w:val="22"/>
        </w:rPr>
      </w:pPr>
      <w:r>
        <w:rPr>
          <w:rFonts w:eastAsia="Times New Roman" w:cs="Calibri" w:ascii="Calibri" w:hAnsi="Calibri"/>
          <w:color w:val="000000" w:themeColor="text1"/>
          <w:sz w:val="22"/>
          <w:szCs w:val="22"/>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XVI –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pPr>
        <w:pStyle w:val="Normal"/>
        <w:numPr>
          <w:ilvl w:val="0"/>
          <w:numId w:val="10"/>
        </w:numPr>
        <w:tabs>
          <w:tab w:val="clear" w:pos="708"/>
          <w:tab w:val="left" w:pos="360" w:leader="none"/>
          <w:tab w:val="left" w:pos="16124" w:leader="none"/>
          <w:tab w:val="left" w:pos="18392"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Zamawiający wymaga od Wykonawcy, aby zawarł z nim umowę w sprawie zamówienia publicznego na warunkach jak w Projekcie umowy stanowiącym </w:t>
      </w:r>
      <w:r>
        <w:rPr>
          <w:rFonts w:cs="Calibri" w:ascii="Calibri" w:hAnsi="Calibri" w:asciiTheme="minorHAnsi" w:hAnsiTheme="minorHAnsi"/>
          <w:b/>
          <w:bCs/>
          <w:i/>
          <w:iCs/>
          <w:color w:val="000000" w:themeColor="text1"/>
          <w:sz w:val="22"/>
          <w:szCs w:val="22"/>
        </w:rPr>
        <w:t xml:space="preserve">Załącznik nr 2 </w:t>
      </w:r>
      <w:r>
        <w:rPr>
          <w:rFonts w:cs="Calibri" w:ascii="Calibri" w:hAnsi="Calibri" w:asciiTheme="minorHAnsi" w:hAnsiTheme="minorHAnsi"/>
          <w:i/>
          <w:iCs/>
          <w:color w:val="000000" w:themeColor="text1"/>
          <w:sz w:val="22"/>
          <w:szCs w:val="22"/>
        </w:rPr>
        <w:t xml:space="preserve"> </w:t>
      </w:r>
      <w:r>
        <w:rPr>
          <w:rFonts w:cs="Calibri" w:ascii="Calibri" w:hAnsi="Calibri" w:asciiTheme="minorHAnsi" w:hAnsiTheme="minorHAnsi"/>
          <w:color w:val="000000" w:themeColor="text1"/>
          <w:sz w:val="22"/>
          <w:szCs w:val="22"/>
        </w:rPr>
        <w:t>do niniejszej specyfikacji.</w:t>
      </w:r>
    </w:p>
    <w:p>
      <w:pPr>
        <w:pStyle w:val="Normal"/>
        <w:numPr>
          <w:ilvl w:val="0"/>
          <w:numId w:val="10"/>
        </w:numPr>
        <w:tabs>
          <w:tab w:val="clear" w:pos="708"/>
          <w:tab w:val="left" w:pos="360" w:leader="none"/>
          <w:tab w:val="left" w:pos="16124" w:leader="none"/>
          <w:tab w:val="left" w:pos="18392"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Zamawiający dopuszcza zmianę postanowień zawartej umowy w stosunku do treści oferty, na podstawie której dokonano wyboru Wykonawcy, jeśli konieczność zmian wynika z okoliczności, których nie można było przewidzieć w chwili zawarcia umowy. Ewentualne zmiany postanowień umowy oraz określenie warunków tych zmian zostały zawarte w Projekcie umowy.</w:t>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jc w:val="both"/>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XVII – Pouczenie o środkach ochrony prawnej przysługujących Wykonawcy w toku postępowania o udzielenie zamówienia.</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 xml:space="preserve">Wykonawcom, a także innemu podmiotowi, który ma lub miał interes w uzyskaniu zamówienia oraz poniósł lub może ponieść szkodę w wyniku naruszenia przez Zamawiającego przepisów ustawy przysługują środki ochrony prawnej, tj.: odwołanie oraz skarga do sądu na zasadach zawartych </w:t>
        <w:br/>
        <w:t>w dziale VI ustawy – Środki ochrony prawnej.</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Style w:val="New"/>
          <w:rFonts w:cs="Calibri" w:ascii="Calibri" w:hAnsi="Calibri" w:asciiTheme="minorHAnsi" w:hAnsiTheme="minorHAnsi"/>
          <w:color w:val="000000" w:themeColor="text1"/>
          <w:sz w:val="22"/>
          <w:szCs w:val="22"/>
        </w:rPr>
        <w:t>Odwołanie przysługuje wyłącznie wobec czynności, o których mowa w art. 180 ust. 2 ustawy.</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Odwołanie powinno wskazywać czynność lub zaniechanie czynności przez Zamawiającego, której zarzuca się niezgodność z przepisami ustawy, zawierać zwięzłe przedstawienie zarzutów, określać żądanie oraz wskazywać okoliczności faktyczne i prawne uzasadniające wniesienie odwołania.</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Odwołanie wnosi się w terminach określonych w dziale VI Rozdział 2 ustawy – Środki ochrony prawnej.</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 przypadku wniesienia odwołania wobec treści ogłoszenia o zamówieniu lub postanowień specyfikacji Zamawiający może przedłużyć termin składania ofert.</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W przypadku wniesienia odwołania po upływie terminu składania ofert bieg terminu związania ofertą ulega zawieszeniu do czasu ogłoszenia orzeczenia przez Krajową Izbę Odwoławczej.</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Koszty postępowania odwoławczego Strony ponoszą stosownie do jego wyniku, z zastrzeżeniem art. 186 ust. 6 ustawy.</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rPr>
        <w:t>Na orzeczenie Krajowej Izby Odwoławczej stronom oraz uczestnikom postępowania odwoławczego przysługuje skarga do Sądu Okręgowego w Nowym Sączu.</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pPr>
      <w:r>
        <w:rPr>
          <w:rFonts w:ascii="Calibri" w:hAnsi="Calibri" w:asciiTheme="minorHAnsi" w:hAnsiTheme="minorHAnsi"/>
          <w:color w:val="000000" w:themeColor="text1"/>
          <w:sz w:val="22"/>
          <w:szCs w:val="22"/>
        </w:rPr>
        <w:t xml:space="preserve">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w:t>
      </w:r>
      <w:hyperlink r:id="rId6">
        <w:r>
          <w:rPr>
            <w:rStyle w:val="Czeinternetowe"/>
            <w:rFonts w:ascii="Calibri" w:hAnsi="Calibri" w:asciiTheme="minorHAnsi" w:hAnsiTheme="minorHAnsi"/>
            <w:color w:val="000000" w:themeColor="text1"/>
            <w:sz w:val="22"/>
            <w:szCs w:val="22"/>
            <w:u w:val="none"/>
          </w:rPr>
          <w:t>ustawy</w:t>
        </w:r>
      </w:hyperlink>
      <w:r>
        <w:rPr>
          <w:rFonts w:ascii="Calibri" w:hAnsi="Calibri" w:asciiTheme="minorHAnsi" w:hAnsiTheme="minorHAnsi"/>
          <w:color w:val="000000" w:themeColor="text1"/>
          <w:sz w:val="22"/>
          <w:szCs w:val="22"/>
        </w:rPr>
        <w:t xml:space="preserve"> z dnia 23 listopada 2012 r. - Prawo pocztowe (Dz. U. z 2016 r., poz. 1113 z późn. zm.) jest równoznaczne z jej wniesieniem.</w:t>
      </w:r>
    </w:p>
    <w:p>
      <w:pPr>
        <w:pStyle w:val="Standard"/>
        <w:numPr>
          <w:ilvl w:val="0"/>
          <w:numId w:val="11"/>
        </w:numPr>
        <w:tabs>
          <w:tab w:val="clear" w:pos="708"/>
          <w:tab w:val="left" w:pos="360" w:leader="none"/>
          <w:tab w:val="left" w:pos="12910" w:leader="none"/>
          <w:tab w:val="left" w:pos="15178" w:leader="none"/>
        </w:tabs>
        <w:spacing w:before="60" w:after="60"/>
        <w:ind w:left="357" w:hanging="357"/>
        <w:jc w:val="both"/>
        <w:rPr>
          <w:rFonts w:ascii="Calibri" w:hAnsi="Calibri" w:cs="Calibri" w:asciiTheme="minorHAnsi" w:hAnsiTheme="minorHAnsi"/>
          <w:color w:val="000000" w:themeColor="text1"/>
          <w:sz w:val="22"/>
          <w:szCs w:val="22"/>
        </w:rPr>
      </w:pPr>
      <w:r>
        <w:rPr>
          <w:rFonts w:cs="Calibri" w:ascii="Calibri" w:hAnsi="Calibri" w:asciiTheme="minorHAnsi" w:hAnsiTheme="minorHAnsi"/>
          <w:color w:val="000000" w:themeColor="text1"/>
          <w:sz w:val="22"/>
          <w:szCs w:val="22"/>
          <w:lang w:eastAsia="pl-PL"/>
        </w:rPr>
        <w:t>Od wyroku sądu lub postanowienia kończącego postępowanie w sprawie nie przysługuje skarga kasacyjna.</w:t>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b/>
          <w:color w:val="000000" w:themeColor="text1"/>
          <w:sz w:val="22"/>
          <w:szCs w:val="22"/>
          <w:u w:val="single"/>
        </w:rPr>
      </w:r>
    </w:p>
    <w:p>
      <w:pPr>
        <w:pStyle w:val="Standard"/>
        <w:spacing w:before="60" w:after="60"/>
        <w:rPr>
          <w:rFonts w:ascii="Calibri" w:hAnsi="Calibri" w:cs="Calibri" w:asciiTheme="minorHAnsi" w:hAnsiTheme="minorHAnsi"/>
          <w:b/>
          <w:b/>
          <w:color w:val="000000" w:themeColor="text1"/>
          <w:sz w:val="22"/>
          <w:szCs w:val="22"/>
          <w:u w:val="single"/>
        </w:rPr>
      </w:pPr>
      <w:r>
        <w:rPr>
          <w:rFonts w:cs="Calibri" w:ascii="Calibri" w:hAnsi="Calibri" w:asciiTheme="minorHAnsi" w:hAnsiTheme="minorHAnsi"/>
          <w:b/>
          <w:color w:val="000000" w:themeColor="text1"/>
          <w:sz w:val="22"/>
          <w:szCs w:val="22"/>
          <w:u w:val="single"/>
        </w:rPr>
        <w:t>Rozdział  XVIII – Postanowienia końcowe.</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W sprawach nieuregulowanych stosuje się przepisy ustawy.</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Zamawiający dopuszcza składanie ofert częściowych na Zadanie I i Zadanie II.</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shd w:fill="FFFFFF" w:val="clear"/>
        </w:rPr>
        <w:t>Zamawiający nie przewiduje udzielenie zamówień, o których mowa w art. 67 ust. 1 pkt 6 ustawy.</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Zamawiający nie dopuszcza składania ofert wariantowych, a tym samym nie określa minimalnych warunków, jakim muszą odpowiadać oferty wariantowe.</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Zamawiający dopuszcza wyłącznie rozliczenia w PLN.</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Zamawiający nie przewiduje aukcji elektronicznej.</w:t>
      </w:r>
    </w:p>
    <w:p>
      <w:pPr>
        <w:pStyle w:val="Normal"/>
        <w:numPr>
          <w:ilvl w:val="0"/>
          <w:numId w:val="14"/>
        </w:numPr>
        <w:tabs>
          <w:tab w:val="clear" w:pos="708"/>
          <w:tab w:val="left" w:pos="360" w:leader="none"/>
        </w:tabs>
        <w:suppressAutoHyphens w:val="false"/>
        <w:spacing w:before="60" w:after="60"/>
        <w:ind w:left="357" w:hanging="357"/>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W trakcie prowadzenia postępowania o udzielenie zamówienia Zamawiający sporządza pisemny protokół postępowania o udzielenie zamówienia, zwany dalej „protokołem”:</w:t>
      </w:r>
    </w:p>
    <w:p>
      <w:pPr>
        <w:pStyle w:val="Normal"/>
        <w:numPr>
          <w:ilvl w:val="0"/>
          <w:numId w:val="15"/>
        </w:numPr>
        <w:shd w:val="clear" w:color="auto" w:fill="FFFFFF"/>
        <w:tabs>
          <w:tab w:val="clear" w:pos="708"/>
          <w:tab w:val="left" w:pos="720" w:leader="none"/>
        </w:tabs>
        <w:spacing w:before="60" w:after="60"/>
        <w:ind w:left="720" w:hanging="360"/>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Protokół wraz z załącznikami jest jawny. Załączniki do protokołu udostępnia się po dokonaniu wyboru najkorzystniejszej oferty lub unieważnieniu postępowania, z tym że oferty udostępnia się od chwili ich otwarcia.</w:t>
      </w:r>
    </w:p>
    <w:p>
      <w:pPr>
        <w:pStyle w:val="Normal"/>
        <w:numPr>
          <w:ilvl w:val="0"/>
          <w:numId w:val="15"/>
        </w:numPr>
        <w:shd w:val="clear" w:color="auto" w:fill="FFFFFF"/>
        <w:tabs>
          <w:tab w:val="clear" w:pos="708"/>
          <w:tab w:val="left" w:pos="720" w:leader="none"/>
        </w:tabs>
        <w:spacing w:before="60" w:after="60"/>
        <w:ind w:left="720" w:hanging="360"/>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Zamawiający udostępnia protokół lub załączniki do protokołu na wniosek.</w:t>
      </w:r>
    </w:p>
    <w:p>
      <w:pPr>
        <w:pStyle w:val="Normal"/>
        <w:numPr>
          <w:ilvl w:val="0"/>
          <w:numId w:val="15"/>
        </w:numPr>
        <w:shd w:val="clear" w:color="auto" w:fill="FFFFFF"/>
        <w:tabs>
          <w:tab w:val="clear" w:pos="708"/>
          <w:tab w:val="left" w:pos="720" w:leader="none"/>
        </w:tabs>
        <w:spacing w:before="60" w:after="60"/>
        <w:ind w:left="720" w:hanging="360"/>
        <w:jc w:val="both"/>
        <w:rPr>
          <w:rFonts w:ascii="Calibri" w:hAnsi="Calibri" w:asciiTheme="minorHAnsi" w:hAnsiTheme="minorHAnsi"/>
          <w:color w:val="000000" w:themeColor="text1"/>
          <w:sz w:val="22"/>
          <w:szCs w:val="22"/>
          <w:highlight w:val="white"/>
        </w:rPr>
      </w:pPr>
      <w:r>
        <w:rPr>
          <w:rFonts w:ascii="Calibri" w:hAnsi="Calibri" w:asciiTheme="minorHAnsi" w:hAnsiTheme="minorHAnsi"/>
          <w:color w:val="000000" w:themeColor="text1"/>
          <w:sz w:val="22"/>
          <w:szCs w:val="22"/>
        </w:rPr>
        <w:t xml:space="preserve">Udostępnienie protokołu lub załączników może nastąpić przez wgląd w miejscu wyznaczonym przez Zamawiającego, przesłanie kopii pocztą, faksem lub drogą elektroniczną, zgodnie </w:t>
        <w:br/>
        <w:t>z wyborem wnioskodawcy wskazanym we wniosku. Udostępnienie może mieć miejsce wyłącznie w siedzibie Zespołu Zamówień Publicznych oraz</w:t>
      </w:r>
      <w:r>
        <w:rPr>
          <w:rFonts w:ascii="Calibri" w:hAnsi="Calibri" w:asciiTheme="minorHAnsi" w:hAnsiTheme="minorHAnsi"/>
          <w:color w:val="000000" w:themeColor="text1"/>
          <w:sz w:val="22"/>
          <w:szCs w:val="22"/>
          <w:shd w:fill="FFFFFF" w:val="clear"/>
        </w:rPr>
        <w:t xml:space="preserve"> </w:t>
      </w:r>
      <w:r>
        <w:rPr>
          <w:rFonts w:ascii="Calibri" w:hAnsi="Calibri" w:asciiTheme="minorHAnsi" w:hAnsiTheme="minorHAnsi"/>
          <w:color w:val="000000" w:themeColor="text1"/>
          <w:sz w:val="22"/>
          <w:szCs w:val="22"/>
        </w:rPr>
        <w:t>w czasie godzin jego urzędowania.</w:t>
      </w:r>
    </w:p>
    <w:p>
      <w:pPr>
        <w:pStyle w:val="Normal"/>
        <w:widowControl/>
        <w:numPr>
          <w:ilvl w:val="0"/>
          <w:numId w:val="15"/>
        </w:numPr>
        <w:tabs>
          <w:tab w:val="clear" w:pos="708"/>
          <w:tab w:val="left" w:pos="720" w:leader="none"/>
        </w:tabs>
        <w:suppressAutoHyphens w:val="false"/>
        <w:spacing w:before="60" w:after="60"/>
        <w:ind w:left="720" w:hanging="360"/>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w:t>
      </w:r>
    </w:p>
    <w:p>
      <w:pPr>
        <w:pStyle w:val="Normal"/>
        <w:widowControl/>
        <w:numPr>
          <w:ilvl w:val="0"/>
          <w:numId w:val="15"/>
        </w:numPr>
        <w:tabs>
          <w:tab w:val="clear" w:pos="708"/>
          <w:tab w:val="left" w:pos="720" w:leader="none"/>
        </w:tabs>
        <w:suppressAutoHyphens w:val="false"/>
        <w:spacing w:before="60" w:after="60"/>
        <w:ind w:left="720" w:hanging="360"/>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Jeżeli przesłanie kopii protokołu lub załączników zgodnie z wyborem wnioskodawcy jest </w:t>
        <w:br/>
        <w:t>z przyczyn technicznych znacząco utrudnione, w szczególności z uwagi na ilość żądanych do przesłania dokumentów, Zamawiający informuje o tym wnioskodawcę i wskazuje sposób, w jaki mogą być one udostępnione.</w:t>
      </w:r>
    </w:p>
    <w:p>
      <w:pPr>
        <w:pStyle w:val="Normal"/>
        <w:widowControl/>
        <w:numPr>
          <w:ilvl w:val="0"/>
          <w:numId w:val="15"/>
        </w:numPr>
        <w:tabs>
          <w:tab w:val="clear" w:pos="708"/>
          <w:tab w:val="left" w:pos="720" w:leader="none"/>
        </w:tabs>
        <w:suppressAutoHyphens w:val="false"/>
        <w:spacing w:before="60" w:after="60"/>
        <w:ind w:left="720" w:hanging="360"/>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 xml:space="preserve">Zamawiający udostępnia wnioskodawcy protokół lub załączniki niezwłocznie. W wyjątkowych przypadkach, w szczególności związanych z zapewnieniem sprawnego toku prac dotyczących badania i oceny ofert, Zamawiający udostępnia oferty lub wnioski o dopuszczenie do udziału w postępowaniu do wglądu lub przesyła ich kopie w terminie przez siebie wyznaczonym, nie później jednak niż w dniu przesłania informacji o wyborze oferty najkorzystniejszej albo </w:t>
        <w:br/>
        <w:t>o unieważnieniu postępowania,</w:t>
      </w:r>
    </w:p>
    <w:p>
      <w:pPr>
        <w:pStyle w:val="Normal"/>
        <w:widowControl/>
        <w:numPr>
          <w:ilvl w:val="0"/>
          <w:numId w:val="15"/>
        </w:numPr>
        <w:tabs>
          <w:tab w:val="clear" w:pos="708"/>
          <w:tab w:val="left" w:pos="720" w:leader="none"/>
        </w:tabs>
        <w:suppressAutoHyphens w:val="false"/>
        <w:spacing w:before="60" w:after="60"/>
        <w:ind w:left="720" w:hanging="360"/>
        <w:jc w:val="both"/>
        <w:rPr>
          <w:rFonts w:ascii="Calibri" w:hAnsi="Calibri" w:asciiTheme="minorHAnsi" w:hAnsiTheme="minorHAnsi"/>
          <w:color w:val="000000" w:themeColor="text1"/>
          <w:sz w:val="22"/>
          <w:szCs w:val="22"/>
        </w:rPr>
      </w:pPr>
      <w:r>
        <w:rPr>
          <w:rFonts w:ascii="Calibri" w:hAnsi="Calibri" w:asciiTheme="minorHAnsi" w:hAnsiTheme="minorHAnsi"/>
          <w:color w:val="000000" w:themeColor="text1"/>
          <w:sz w:val="22"/>
          <w:szCs w:val="22"/>
        </w:rPr>
        <w:t>Zamawiający wyznaczy członka komisji przetargowej, w którego obecności udostępnione zostaną dokumenty.</w:t>
      </w:r>
    </w:p>
    <w:p>
      <w:pPr>
        <w:pStyle w:val="Standard"/>
        <w:spacing w:lineRule="atLeast" w:line="320"/>
        <w:rPr>
          <w:rFonts w:ascii="Calibri" w:hAnsi="Calibri" w:cs="Calibri"/>
          <w:b/>
          <w:b/>
          <w:sz w:val="22"/>
          <w:szCs w:val="22"/>
          <w:u w:val="single"/>
        </w:rPr>
      </w:pPr>
      <w:r>
        <w:rPr>
          <w:rFonts w:cs="Calibri" w:ascii="Calibri" w:hAnsi="Calibri"/>
          <w:b/>
          <w:sz w:val="22"/>
          <w:szCs w:val="22"/>
          <w:u w:val="single"/>
        </w:rPr>
      </w:r>
      <w:bookmarkStart w:id="0" w:name="_GoBack"/>
      <w:bookmarkStart w:id="1" w:name="_GoBack"/>
      <w:bookmarkEnd w:id="1"/>
    </w:p>
    <w:p>
      <w:pPr>
        <w:pStyle w:val="Standard"/>
        <w:spacing w:lineRule="atLeast" w:line="320"/>
        <w:rPr>
          <w:rFonts w:ascii="Calibri" w:hAnsi="Calibri" w:cs="Calibri"/>
          <w:b/>
          <w:b/>
          <w:sz w:val="22"/>
          <w:szCs w:val="22"/>
          <w:u w:val="single"/>
        </w:rPr>
      </w:pPr>
      <w:r>
        <w:rPr>
          <w:rFonts w:cs="Calibri" w:ascii="Calibri" w:hAnsi="Calibri"/>
          <w:b/>
          <w:sz w:val="22"/>
          <w:szCs w:val="22"/>
          <w:u w:val="single"/>
        </w:rPr>
        <w:t>Rozdział XIX – Wykaz załączników do specyfikacji</w:t>
      </w:r>
    </w:p>
    <w:p>
      <w:pPr>
        <w:pStyle w:val="Standard"/>
        <w:spacing w:lineRule="atLeast" w:line="320"/>
        <w:rPr>
          <w:rFonts w:ascii="Calibri" w:hAnsi="Calibri" w:cs="Calibri"/>
          <w:b/>
          <w:b/>
          <w:sz w:val="22"/>
          <w:szCs w:val="22"/>
          <w:u w:val="single"/>
        </w:rPr>
      </w:pPr>
      <w:r>
        <w:rPr>
          <w:rFonts w:cs="Calibri" w:ascii="Calibri" w:hAnsi="Calibri"/>
          <w:b/>
          <w:sz w:val="22"/>
          <w:szCs w:val="22"/>
          <w:u w:val="single"/>
        </w:rPr>
      </w:r>
    </w:p>
    <w:tbl>
      <w:tblPr>
        <w:tblW w:w="9567" w:type="dxa"/>
        <w:jc w:val="lef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28" w:type="dxa"/>
          <w:bottom w:w="28" w:type="dxa"/>
          <w:right w:w="28" w:type="dxa"/>
        </w:tblCellMar>
        <w:tblLook w:firstRow="0" w:noVBand="0" w:lastRow="0" w:firstColumn="0" w:lastColumn="0" w:noHBand="0" w:val="0000"/>
      </w:tblPr>
      <w:tblGrid>
        <w:gridCol w:w="1641"/>
        <w:gridCol w:w="7925"/>
      </w:tblGrid>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1079" w:leader="none"/>
                <w:tab w:val="left" w:pos="3347" w:leader="none"/>
              </w:tabs>
              <w:snapToGrid w:val="false"/>
              <w:ind w:left="75" w:hanging="0"/>
              <w:rPr>
                <w:rFonts w:ascii="Calibri" w:hAnsi="Calibri"/>
                <w:i/>
                <w:i/>
                <w:sz w:val="22"/>
                <w:szCs w:val="22"/>
              </w:rPr>
            </w:pPr>
            <w:r>
              <w:rPr>
                <w:rFonts w:ascii="Calibri" w:hAnsi="Calibri"/>
                <w:i/>
                <w:sz w:val="22"/>
                <w:szCs w:val="22"/>
              </w:rPr>
              <w:t>Załącznik nr 1.1 -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64" w:leader="none"/>
              </w:tabs>
              <w:snapToGrid w:val="false"/>
              <w:ind w:right="2" w:hanging="0"/>
              <w:jc w:val="both"/>
              <w:rPr>
                <w:rFonts w:ascii="Calibri" w:hAnsi="Calibri"/>
                <w:i/>
                <w:i/>
                <w:sz w:val="22"/>
                <w:szCs w:val="22"/>
              </w:rPr>
            </w:pPr>
            <w:r>
              <w:rPr>
                <w:rFonts w:ascii="Calibri" w:hAnsi="Calibri" w:asciiTheme="minorHAnsi" w:hAnsiTheme="minorHAnsi"/>
                <w:sz w:val="22"/>
                <w:szCs w:val="22"/>
              </w:rPr>
              <w:t xml:space="preserve">Częstotliwość wykonywania czynności oraz Szczegółowy wykaz nieruchomości i ich opis dla </w:t>
            </w:r>
            <w:r>
              <w:rPr>
                <w:rFonts w:ascii="Calibri" w:hAnsi="Calibri" w:asciiTheme="minorHAnsi" w:hAnsiTheme="minorHAnsi"/>
                <w:b/>
                <w:sz w:val="22"/>
                <w:szCs w:val="22"/>
              </w:rPr>
              <w:t>Zadania I</w:t>
            </w:r>
            <w:r>
              <w:rPr>
                <w:rFonts w:ascii="Calibri" w:hAnsi="Calibri"/>
                <w:i/>
                <w:sz w:val="22"/>
                <w:szCs w:val="22"/>
              </w:rPr>
              <w:t>;</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1079" w:leader="none"/>
                <w:tab w:val="left" w:pos="3347" w:leader="none"/>
              </w:tabs>
              <w:snapToGrid w:val="false"/>
              <w:ind w:left="75" w:hanging="0"/>
              <w:rPr>
                <w:rFonts w:ascii="Calibri" w:hAnsi="Calibri"/>
                <w:i/>
                <w:i/>
                <w:sz w:val="22"/>
                <w:szCs w:val="22"/>
              </w:rPr>
            </w:pPr>
            <w:r>
              <w:rPr>
                <w:rFonts w:ascii="Calibri" w:hAnsi="Calibri"/>
                <w:i/>
                <w:sz w:val="22"/>
                <w:szCs w:val="22"/>
              </w:rPr>
              <w:t>Załącznik nr 1.2 -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764" w:leader="none"/>
              </w:tabs>
              <w:snapToGrid w:val="false"/>
              <w:ind w:right="2" w:hanging="0"/>
              <w:jc w:val="both"/>
              <w:rPr>
                <w:rFonts w:ascii="Calibri" w:hAnsi="Calibri"/>
                <w:i/>
                <w:i/>
                <w:sz w:val="22"/>
                <w:szCs w:val="22"/>
              </w:rPr>
            </w:pPr>
            <w:r>
              <w:rPr>
                <w:rFonts w:ascii="Calibri" w:hAnsi="Calibri" w:asciiTheme="minorHAnsi" w:hAnsiTheme="minorHAnsi"/>
                <w:sz w:val="22"/>
                <w:szCs w:val="22"/>
              </w:rPr>
              <w:t xml:space="preserve">Częstotliwość wykonywania czynności oraz Szczegółowy wykaz nieruchomości i ich opis dla </w:t>
            </w:r>
            <w:r>
              <w:rPr>
                <w:rFonts w:ascii="Calibri" w:hAnsi="Calibri" w:asciiTheme="minorHAnsi" w:hAnsiTheme="minorHAnsi"/>
                <w:b/>
                <w:sz w:val="22"/>
                <w:szCs w:val="22"/>
              </w:rPr>
              <w:t>Zadania II;</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2-</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
              <w:tabs>
                <w:tab w:val="clear" w:pos="708"/>
                <w:tab w:val="left" w:pos="6703" w:leader="none"/>
                <w:tab w:val="left" w:pos="8971" w:leader="none"/>
              </w:tabs>
              <w:snapToGrid w:val="false"/>
              <w:ind w:right="2" w:hanging="0"/>
              <w:jc w:val="both"/>
              <w:rPr>
                <w:rFonts w:ascii="Calibri" w:hAnsi="Calibri" w:cs="TimesNewRomanPSMT"/>
                <w:i/>
                <w:i/>
                <w:sz w:val="22"/>
                <w:szCs w:val="22"/>
              </w:rPr>
            </w:pPr>
            <w:r>
              <w:rPr>
                <w:rFonts w:ascii="Calibri" w:hAnsi="Calibri"/>
                <w:i/>
                <w:sz w:val="22"/>
                <w:szCs w:val="22"/>
              </w:rPr>
              <w:t>Projekt umowy;</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3 -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suppressAutoHyphens w:val="false"/>
              <w:jc w:val="both"/>
              <w:rPr>
                <w:rFonts w:ascii="Calibri" w:hAnsi="Calibri" w:eastAsia="Times New Roman" w:cs="Calibri"/>
                <w:i/>
                <w:i/>
                <w:sz w:val="22"/>
                <w:szCs w:val="22"/>
                <w:lang w:eastAsia="pl-PL"/>
              </w:rPr>
            </w:pPr>
            <w:r>
              <w:rPr>
                <w:rFonts w:ascii="Calibri" w:hAnsi="Calibri"/>
                <w:bCs/>
                <w:i/>
                <w:sz w:val="22"/>
                <w:szCs w:val="22"/>
              </w:rPr>
              <w:t>Wstępne oświadczenie</w:t>
            </w:r>
            <w:r>
              <w:rPr>
                <w:rFonts w:ascii="Calibri" w:hAnsi="Calibri"/>
                <w:b/>
                <w:bCs/>
                <w:i/>
                <w:sz w:val="22"/>
                <w:szCs w:val="22"/>
              </w:rPr>
              <w:t xml:space="preserve"> </w:t>
            </w:r>
            <w:r>
              <w:rPr>
                <w:rFonts w:ascii="Calibri" w:hAnsi="Calibri"/>
                <w:i/>
                <w:sz w:val="22"/>
                <w:szCs w:val="22"/>
              </w:rPr>
              <w:t>Wykonawcy;</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 xml:space="preserve">Załącznik nr 4 -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jc w:val="both"/>
              <w:rPr>
                <w:rFonts w:ascii="Calibri" w:hAnsi="Calibri"/>
                <w:i/>
                <w:i/>
                <w:spacing w:val="-3"/>
                <w:sz w:val="22"/>
                <w:szCs w:val="22"/>
              </w:rPr>
            </w:pPr>
            <w:r>
              <w:rPr>
                <w:rFonts w:ascii="Calibri" w:hAnsi="Calibri"/>
                <w:i/>
                <w:spacing w:val="-3"/>
                <w:sz w:val="22"/>
                <w:szCs w:val="22"/>
              </w:rPr>
              <w:t xml:space="preserve">Wzór pisemnego zobowiązania </w:t>
            </w:r>
            <w:r>
              <w:rPr>
                <w:rFonts w:eastAsia="Times New Roman" w:cs="Calibri" w:ascii="Calibri" w:hAnsi="Calibri"/>
                <w:i/>
                <w:sz w:val="22"/>
                <w:szCs w:val="22"/>
                <w:lang w:eastAsia="pl-PL"/>
              </w:rPr>
              <w:t xml:space="preserve">innych </w:t>
            </w:r>
            <w:r>
              <w:rPr>
                <w:rFonts w:ascii="Calibri" w:hAnsi="Calibri"/>
                <w:i/>
                <w:sz w:val="22"/>
                <w:szCs w:val="22"/>
              </w:rPr>
              <w:t xml:space="preserve">podmiotów do oddania Wykonawcy do dyspozycji niezbędnych zasobów </w:t>
            </w:r>
            <w:r>
              <w:rPr>
                <w:rFonts w:eastAsia="Times New Roman" w:cs="Calibri" w:ascii="Calibri" w:hAnsi="Calibri"/>
                <w:i/>
                <w:sz w:val="22"/>
                <w:szCs w:val="22"/>
                <w:lang w:eastAsia="pl-PL"/>
              </w:rPr>
              <w:t>na potrzeby realizacji zamówienia;</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5</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6703" w:leader="none"/>
                <w:tab w:val="left" w:pos="8971" w:leader="none"/>
              </w:tabs>
              <w:snapToGrid w:val="false"/>
              <w:ind w:right="2" w:hanging="0"/>
              <w:jc w:val="both"/>
              <w:rPr>
                <w:rFonts w:ascii="Calibri" w:hAnsi="Calibri" w:eastAsia="Times New Roman"/>
                <w:i/>
                <w:i/>
                <w:color w:val="000000"/>
                <w:sz w:val="22"/>
                <w:szCs w:val="22"/>
              </w:rPr>
            </w:pPr>
            <w:r>
              <w:rPr>
                <w:rFonts w:eastAsia="Times New Roman" w:cs="Calibri" w:ascii="Calibri" w:hAnsi="Calibri"/>
                <w:i/>
                <w:sz w:val="22"/>
                <w:szCs w:val="22"/>
                <w:lang w:eastAsia="pl-PL"/>
              </w:rPr>
              <w:t>Oświadczenie Wykonawcy o przynależności albo braku przynależności do tej samej grupy kapitałowej;</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6 -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
              <w:tabs>
                <w:tab w:val="clear" w:pos="708"/>
                <w:tab w:val="left" w:pos="6703" w:leader="none"/>
                <w:tab w:val="left" w:pos="8971" w:leader="none"/>
              </w:tabs>
              <w:snapToGrid w:val="false"/>
              <w:ind w:left="44" w:right="2" w:hanging="0"/>
              <w:jc w:val="both"/>
              <w:rPr>
                <w:rFonts w:ascii="Calibri" w:hAnsi="Calibri"/>
                <w:i/>
                <w:i/>
                <w:sz w:val="22"/>
                <w:szCs w:val="22"/>
              </w:rPr>
            </w:pPr>
            <w:r>
              <w:rPr>
                <w:rFonts w:ascii="Calibri" w:hAnsi="Calibri"/>
                <w:i/>
                <w:sz w:val="22"/>
                <w:szCs w:val="22"/>
              </w:rPr>
              <w:t>Wzór oferty;</w:t>
            </w:r>
          </w:p>
        </w:tc>
      </w:tr>
      <w:tr>
        <w:trPr>
          <w:cantSplit w:val="true"/>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lear" w:pos="708"/>
                <w:tab w:val="left" w:pos="359" w:leader="none"/>
                <w:tab w:val="left" w:pos="2627" w:leader="none"/>
              </w:tabs>
              <w:snapToGrid w:val="false"/>
              <w:ind w:left="75" w:hanging="0"/>
              <w:rPr>
                <w:rFonts w:ascii="Calibri" w:hAnsi="Calibri"/>
                <w:i/>
                <w:i/>
                <w:sz w:val="22"/>
                <w:szCs w:val="22"/>
              </w:rPr>
            </w:pPr>
            <w:r>
              <w:rPr>
                <w:rFonts w:ascii="Calibri" w:hAnsi="Calibri"/>
                <w:i/>
                <w:sz w:val="22"/>
                <w:szCs w:val="22"/>
              </w:rPr>
              <w:t>Załącznik nr 7 -</w:t>
            </w:r>
          </w:p>
        </w:tc>
        <w:tc>
          <w:tcPr>
            <w:tcW w:w="79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Standard"/>
              <w:tabs>
                <w:tab w:val="clear" w:pos="708"/>
                <w:tab w:val="left" w:pos="6703" w:leader="none"/>
                <w:tab w:val="left" w:pos="8971" w:leader="none"/>
              </w:tabs>
              <w:snapToGrid w:val="false"/>
              <w:ind w:left="44" w:right="2" w:hanging="0"/>
              <w:jc w:val="both"/>
              <w:rPr>
                <w:rFonts w:ascii="Calibri" w:hAnsi="Calibri"/>
                <w:i/>
                <w:i/>
                <w:sz w:val="22"/>
                <w:szCs w:val="22"/>
              </w:rPr>
            </w:pPr>
            <w:r>
              <w:rPr>
                <w:rFonts w:ascii="Calibri" w:hAnsi="Calibri"/>
                <w:i/>
                <w:sz w:val="22"/>
                <w:szCs w:val="22"/>
              </w:rPr>
              <w:t>Oświadczenie Wykonawców występujących wspólnie.</w:t>
            </w:r>
          </w:p>
        </w:tc>
      </w:tr>
    </w:tbl>
    <w:p>
      <w:pPr>
        <w:pStyle w:val="Normal"/>
        <w:ind w:left="5664" w:firstLine="84"/>
        <w:rPr>
          <w:rFonts w:ascii="Calibri" w:hAnsi="Calibri"/>
          <w:b/>
          <w:b/>
          <w:iCs/>
          <w:sz w:val="22"/>
          <w:szCs w:val="22"/>
        </w:rPr>
      </w:pPr>
      <w:r>
        <w:rPr>
          <w:rFonts w:ascii="Calibri" w:hAnsi="Calibri"/>
          <w:b/>
          <w:iCs/>
          <w:sz w:val="22"/>
          <w:szCs w:val="22"/>
        </w:rPr>
        <w:t xml:space="preserve">      </w:t>
      </w:r>
    </w:p>
    <w:p>
      <w:pPr>
        <w:pStyle w:val="Normal"/>
        <w:shd w:val="clear" w:color="auto" w:fill="FFFFFF"/>
        <w:tabs>
          <w:tab w:val="clear" w:pos="708"/>
          <w:tab w:val="left" w:pos="2912" w:leader="none"/>
        </w:tabs>
        <w:ind w:left="5103" w:hanging="0"/>
        <w:jc w:val="center"/>
        <w:rPr/>
      </w:pPr>
      <w:r>
        <w:rPr>
          <w:rFonts w:cs="Calibri" w:ascii="Calibri" w:hAnsi="Calibri"/>
          <w:b/>
          <w:bCs/>
          <w:i/>
          <w:iCs/>
          <w:sz w:val="22"/>
          <w:szCs w:val="22"/>
        </w:rPr>
        <w:t>Stanisław Saczka</w:t>
      </w:r>
    </w:p>
    <w:p>
      <w:pPr>
        <w:pStyle w:val="Normal"/>
        <w:shd w:val="clear" w:color="auto" w:fill="FFFFFF"/>
        <w:tabs>
          <w:tab w:val="clear" w:pos="708"/>
          <w:tab w:val="left" w:pos="2912" w:leader="none"/>
        </w:tabs>
        <w:ind w:left="5103" w:hanging="0"/>
        <w:jc w:val="center"/>
        <w:rPr>
          <w:rFonts w:ascii="Calibri" w:hAnsi="Calibri" w:cs="Calibri"/>
          <w:b/>
          <w:b/>
          <w:bCs/>
          <w:i/>
          <w:i/>
          <w:iCs/>
          <w:sz w:val="22"/>
          <w:szCs w:val="22"/>
        </w:rPr>
      </w:pPr>
      <w:r>
        <w:rPr>
          <w:rFonts w:cs="Calibri" w:ascii="Calibri" w:hAnsi="Calibri"/>
          <w:b/>
          <w:bCs/>
          <w:i/>
          <w:iCs/>
          <w:sz w:val="22"/>
          <w:szCs w:val="22"/>
        </w:rPr>
        <w:t>………………………………………………………</w:t>
      </w:r>
      <w:r>
        <w:rPr>
          <w:rFonts w:cs="Calibri" w:ascii="Calibri" w:hAnsi="Calibri"/>
          <w:b/>
          <w:bCs/>
          <w:i/>
          <w:iCs/>
          <w:sz w:val="22"/>
          <w:szCs w:val="22"/>
        </w:rPr>
        <w:t>..</w:t>
      </w:r>
    </w:p>
    <w:p>
      <w:pPr>
        <w:pStyle w:val="Normal"/>
        <w:ind w:left="5103" w:hanging="0"/>
        <w:jc w:val="center"/>
        <w:rPr>
          <w:rFonts w:ascii="Calibri" w:hAnsi="Calibri" w:cs="Calibri"/>
          <w:i/>
          <w:i/>
          <w:iCs/>
          <w:color w:val="000000"/>
          <w:sz w:val="16"/>
          <w:szCs w:val="16"/>
        </w:rPr>
      </w:pPr>
      <w:r>
        <w:rPr>
          <w:rFonts w:cs="Calibri" w:ascii="Calibri" w:hAnsi="Calibri"/>
          <w:i/>
          <w:iCs/>
          <w:color w:val="000000"/>
          <w:sz w:val="16"/>
          <w:szCs w:val="16"/>
        </w:rPr>
        <w:t>(podpis kierownika Zamawiającego</w:t>
      </w:r>
    </w:p>
    <w:p>
      <w:pPr>
        <w:pStyle w:val="Normal"/>
        <w:ind w:left="5103" w:hanging="0"/>
        <w:jc w:val="center"/>
        <w:rPr>
          <w:rFonts w:ascii="Calibri" w:hAnsi="Calibri" w:cs="Calibri"/>
          <w:i/>
          <w:i/>
          <w:iCs/>
          <w:color w:val="000000"/>
          <w:sz w:val="16"/>
          <w:szCs w:val="16"/>
        </w:rPr>
      </w:pPr>
      <w:r>
        <w:rPr>
          <w:rFonts w:cs="Calibri" w:ascii="Calibri" w:hAnsi="Calibri"/>
          <w:i/>
          <w:iCs/>
          <w:color w:val="000000"/>
          <w:sz w:val="16"/>
          <w:szCs w:val="16"/>
        </w:rPr>
        <w:t>lub osoby upoważnionej)</w:t>
      </w:r>
    </w:p>
    <w:p>
      <w:pPr>
        <w:pStyle w:val="Normal"/>
        <w:ind w:left="5103" w:hanging="0"/>
        <w:jc w:val="center"/>
        <w:rPr/>
      </w:pPr>
      <w:r>
        <w:rPr/>
      </w:r>
    </w:p>
    <w:p>
      <w:pPr>
        <w:pStyle w:val="Normal"/>
        <w:shd w:val="clear" w:color="auto" w:fill="FFFFFF"/>
        <w:tabs>
          <w:tab w:val="clear" w:pos="708"/>
          <w:tab w:val="left" w:pos="1416" w:leader="none"/>
          <w:tab w:val="left" w:pos="2124" w:leader="none"/>
          <w:tab w:val="left" w:pos="2832" w:leader="none"/>
          <w:tab w:val="left" w:pos="3540" w:leader="none"/>
          <w:tab w:val="left" w:pos="4248" w:leader="none"/>
          <w:tab w:val="left" w:pos="4956" w:leader="none"/>
        </w:tabs>
        <w:ind w:left="5103" w:hanging="0"/>
        <w:rPr>
          <w:sz w:val="16"/>
          <w:szCs w:val="16"/>
        </w:rPr>
      </w:pPr>
      <w:r>
        <w:rPr>
          <w:sz w:val="16"/>
          <w:szCs w:val="16"/>
        </w:rPr>
      </w:r>
    </w:p>
    <w:p>
      <w:pPr>
        <w:pStyle w:val="Standard"/>
        <w:spacing w:lineRule="atLeast" w:line="320"/>
        <w:jc w:val="both"/>
        <w:rPr/>
      </w:pPr>
      <w:r>
        <w:rPr/>
      </w:r>
    </w:p>
    <w:p>
      <w:pPr>
        <w:pStyle w:val="Standard"/>
        <w:spacing w:lineRule="atLeast" w:line="320"/>
        <w:jc w:val="both"/>
        <w:rPr/>
      </w:pPr>
      <w:r>
        <w:rPr/>
      </w:r>
    </w:p>
    <w:sectPr>
      <w:footerReference w:type="default" r:id="rId7"/>
      <w:type w:val="nextPage"/>
      <w:pgSz w:w="11906" w:h="16838"/>
      <w:pgMar w:left="1191" w:right="1191" w:header="0" w:top="1418" w:footer="709" w:bottom="12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Arial Unicode MS">
    <w:charset w:val="ee"/>
    <w:family w:val="roman"/>
    <w:pitch w:val="variable"/>
  </w:font>
  <w:font w:name="Calibri">
    <w:charset w:val="ee"/>
    <w:family w:val="roman"/>
    <w:pitch w:val="variable"/>
  </w:font>
  <w:font w:name="Liberation Sans">
    <w:altName w:val="Arial"/>
    <w:charset w:val="ee"/>
    <w:family w:val="roman"/>
    <w:pitch w:val="variable"/>
  </w:font>
  <w:font w:name="Tahoma">
    <w:charset w:val="ee"/>
    <w:family w:val="roman"/>
    <w:pitch w:val="variable"/>
  </w:font>
  <w:font w:name="Arial">
    <w:charset w:val="ee"/>
    <w:family w:val="roman"/>
    <w:pitch w:val="variable"/>
  </w:font>
  <w:font w:name="SwitzerlandNarrow">
    <w:charset w:val="ee"/>
    <w:family w:val="roman"/>
    <w:pitch w:val="variable"/>
  </w:font>
  <w:font w:name="Trebuchet MS">
    <w:charset w:val="ee"/>
    <w:family w:val="roman"/>
    <w:pitch w:val="variable"/>
  </w:font>
  <w:font w:name="Courier New">
    <w:charset w:val="01"/>
    <w:family w:val="modern"/>
    <w:pitch w:val="fixed"/>
  </w:font>
  <w:font w:name="Wingdings">
    <w:charset w:val="02"/>
    <w:family w:val="auto"/>
    <w:pitch w:val="variable"/>
  </w:font>
  <w:font w:name="Wingdings 2">
    <w:charset w:val="02"/>
    <w:family w:val="auto"/>
    <w:pitch w:val="default"/>
  </w:font>
  <w:font w:name="StarSymbol">
    <w:altName w:val="Arial Unicode MS"/>
    <w:charset w:val="01"/>
    <w:family w:val="auto"/>
    <w:pitch w:val="default"/>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Fonts w:ascii="Calibri" w:hAnsi="Calibri"/>
        <w:i/>
        <w:color w:val="000000" w:themeColor="text1"/>
        <w:sz w:val="20"/>
        <w:szCs w:val="20"/>
      </w:rPr>
      <w:t>Specyfikacja ZP.683.11.2019</w:t>
    </w:r>
    <w:r>
      <w:rPr>
        <w:rFonts w:ascii="Calibri" w:hAnsi="Calibri"/>
        <w:i/>
        <w:sz w:val="20"/>
        <w:szCs w:val="20"/>
      </w:rPr>
      <w:tab/>
    </w:r>
    <w:r>
      <w:rPr>
        <w:rFonts w:ascii="Calibri" w:hAnsi="Calibri"/>
        <w:sz w:val="20"/>
        <w:szCs w:val="20"/>
      </w:rPr>
      <w:t xml:space="preserve">Str. </w:t>
    </w:r>
    <w:r>
      <w:rPr>
        <w:rFonts w:ascii="Calibri" w:hAnsi="Calibri"/>
        <w:b/>
        <w:sz w:val="20"/>
        <w:szCs w:val="20"/>
      </w:rPr>
      <w:fldChar w:fldCharType="begin"/>
    </w:r>
    <w:r>
      <w:rPr>
        <w:sz w:val="20"/>
        <w:b/>
        <w:szCs w:val="20"/>
        <w:rFonts w:ascii="Calibri" w:hAnsi="Calibri"/>
      </w:rPr>
      <w:instrText> PAGE </w:instrText>
    </w:r>
    <w:r>
      <w:rPr>
        <w:sz w:val="20"/>
        <w:b/>
        <w:szCs w:val="20"/>
        <w:rFonts w:ascii="Calibri" w:hAnsi="Calibri"/>
      </w:rPr>
      <w:fldChar w:fldCharType="separate"/>
    </w:r>
    <w:r>
      <w:rPr>
        <w:sz w:val="20"/>
        <w:b/>
        <w:szCs w:val="20"/>
        <w:rFonts w:ascii="Calibri" w:hAnsi="Calibri"/>
      </w:rPr>
      <w:t>16</w:t>
    </w:r>
    <w:r>
      <w:rPr>
        <w:sz w:val="20"/>
        <w:b/>
        <w:szCs w:val="20"/>
        <w:rFonts w:ascii="Calibri" w:hAnsi="Calibri"/>
      </w:rPr>
      <w:fldChar w:fldCharType="end"/>
    </w:r>
    <w:r>
      <w:rPr>
        <w:rFonts w:ascii="Calibri" w:hAnsi="Calibri"/>
        <w:b/>
        <w:sz w:val="20"/>
        <w:szCs w:val="20"/>
      </w:rPr>
      <w:t xml:space="preserve"> </w:t>
    </w:r>
    <w:r>
      <w:rPr>
        <w:rFonts w:ascii="Calibri" w:hAnsi="Calibri"/>
        <w:sz w:val="20"/>
        <w:szCs w:val="20"/>
      </w:rPr>
      <w:t xml:space="preserve">z </w:t>
    </w:r>
    <w:r>
      <w:rPr>
        <w:rFonts w:ascii="Calibri" w:hAnsi="Calibri"/>
        <w:b/>
        <w:sz w:val="20"/>
        <w:szCs w:val="20"/>
      </w:rPr>
      <w:fldChar w:fldCharType="begin"/>
    </w:r>
    <w:r>
      <w:rPr>
        <w:sz w:val="20"/>
        <w:b/>
        <w:szCs w:val="20"/>
        <w:rFonts w:ascii="Calibri" w:hAnsi="Calibri"/>
      </w:rPr>
      <w:instrText> NUMPAGES </w:instrText>
    </w:r>
    <w:r>
      <w:rPr>
        <w:sz w:val="20"/>
        <w:b/>
        <w:szCs w:val="20"/>
        <w:rFonts w:ascii="Calibri" w:hAnsi="Calibri"/>
      </w:rPr>
      <w:fldChar w:fldCharType="separate"/>
    </w:r>
    <w:r>
      <w:rPr>
        <w:sz w:val="20"/>
        <w:b/>
        <w:szCs w:val="20"/>
        <w:rFonts w:ascii="Calibri" w:hAnsi="Calibri"/>
      </w:rPr>
      <w:t>16</w:t>
    </w:r>
    <w:r>
      <w:rPr>
        <w:sz w:val="20"/>
        <w:b/>
        <w:szCs w:val="20"/>
        <w:rFonts w:ascii="Calibri" w:hAnsi="Calibri"/>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pStyle w:val="Nagwek8"/>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283"/>
        </w:tabs>
        <w:ind w:left="283" w:hanging="283"/>
      </w:pPr>
      <w:rPr>
        <w:sz w:val="22"/>
        <w:b/>
        <w:rFonts w:ascii="Calibri" w:hAnsi="Calibri"/>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lvl w:ilvl="0">
      <w:start w:val="1"/>
      <w:numFmt w:val="decimal"/>
      <w:lvlText w:val="%1."/>
      <w:lvlJc w:val="left"/>
      <w:pPr>
        <w:tabs>
          <w:tab w:val="num" w:pos="283"/>
        </w:tabs>
        <w:ind w:left="283" w:hanging="283"/>
      </w:pPr>
      <w:rPr>
        <w:sz w:val="22"/>
        <w:rFonts w:ascii="Calibri" w:hAnsi="Calibri" w:cs="Calibri"/>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lvl w:ilvl="0">
      <w:start w:val="1"/>
      <w:numFmt w:val="upperRoman"/>
      <w:lvlText w:val="%1."/>
      <w:lvlJc w:val="right"/>
      <w:pPr>
        <w:tabs>
          <w:tab w:val="num" w:pos="180"/>
        </w:tabs>
        <w:ind w:left="180" w:hanging="180"/>
      </w:pPr>
    </w:lvl>
    <w:lvl w:ilvl="1">
      <w:start w:val="1"/>
      <w:numFmt w:val="decimal"/>
      <w:lvlText w:val="%2."/>
      <w:lvlJc w:val="left"/>
      <w:pPr>
        <w:tabs>
          <w:tab w:val="num" w:pos="567"/>
        </w:tabs>
        <w:ind w:left="567" w:hanging="283"/>
      </w:pPr>
    </w:lvl>
    <w:lvl w:ilvl="2">
      <w:start w:val="1"/>
      <w:numFmt w:val="lowerLetter"/>
      <w:lvlText w:val="%3)"/>
      <w:lvlJc w:val="left"/>
      <w:pPr>
        <w:tabs>
          <w:tab w:val="num" w:pos="927"/>
        </w:tabs>
        <w:ind w:left="927" w:hanging="360"/>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lvl w:ilvl="0">
      <w:start w:val="1"/>
      <w:numFmt w:val="decimal"/>
      <w:lvlText w:val="%1."/>
      <w:lvlJc w:val="left"/>
      <w:pPr>
        <w:tabs>
          <w:tab w:val="num" w:pos="283"/>
        </w:tabs>
        <w:ind w:left="283" w:hanging="283"/>
      </w:pPr>
    </w:lvl>
    <w:lvl w:ilvl="1">
      <w:start w:val="1"/>
      <w:numFmt w:val="lowerLetter"/>
      <w:lvlText w:val="%2)"/>
      <w:lvlJc w:val="left"/>
      <w:pPr>
        <w:tabs>
          <w:tab w:val="num" w:pos="644"/>
        </w:tabs>
        <w:ind w:left="644" w:hanging="360"/>
      </w:pPr>
      <w:rPr>
        <w:b w:val="false"/>
      </w:rPr>
    </w:lvl>
    <w:lvl w:ilvl="2">
      <w:start w:val="1"/>
      <w:numFmt w:val="decimal"/>
      <w:lvlText w:val="%3."/>
      <w:lvlJc w:val="left"/>
      <w:pPr>
        <w:tabs>
          <w:tab w:val="num" w:pos="850"/>
        </w:tabs>
        <w:ind w:left="850" w:hanging="283"/>
      </w:pPr>
      <w:rPr>
        <w:sz w:val="22"/>
        <w:i w:val="false"/>
        <w:rFonts w:ascii="Calibri" w:hAnsi="Calibri"/>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lvl w:ilvl="0">
      <w:start w:val="1"/>
      <w:numFmt w:val="lowerLetter"/>
      <w:lvlText w:val="%1)"/>
      <w:lvlJc w:val="left"/>
      <w:pPr>
        <w:tabs>
          <w:tab w:val="num" w:pos="720"/>
        </w:tabs>
        <w:ind w:left="720" w:hanging="360"/>
      </w:pPr>
      <w:rPr>
        <w:sz w:val="22"/>
        <w:i w:val="false"/>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2"/>
      <w:numFmt w:val="decimal"/>
      <w:lvlText w:val="%1."/>
      <w:lvlJc w:val="left"/>
      <w:pPr>
        <w:tabs>
          <w:tab w:val="num" w:pos="221"/>
        </w:tabs>
        <w:ind w:left="221" w:hanging="221"/>
      </w:p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9">
    <w:lvl w:ilvl="0">
      <w:start w:val="2"/>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60" w:hanging="360"/>
      </w:pPr>
      <w:rPr>
        <w:sz w:val="22"/>
        <w:b w:val="false"/>
        <w:szCs w:val="22"/>
        <w:rFonts w:ascii="Calibri" w:hAnsi="Calibri"/>
        <w:color w:val="auto"/>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rFonts w:eastAsia="Lucida Sans Unicode" w:cs="Calibri"/>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2"/>
      <w:numFmt w:val="decimal"/>
      <w:lvlText w:val="%1."/>
      <w:lvlJc w:val="left"/>
      <w:pPr>
        <w:tabs>
          <w:tab w:val="num" w:pos="360"/>
        </w:tabs>
        <w:ind w:left="360" w:hanging="360"/>
      </w:pPr>
      <w:rPr>
        <w:sz w:val="22"/>
        <w:rFonts w:ascii="Calibri" w:hAnsi="Calibri"/>
        <w:color w:val="auto"/>
      </w:rPr>
    </w:lvl>
    <w:lvl w:ilvl="1">
      <w:start w:val="1"/>
      <w:numFmt w:val="decimal"/>
      <w:lvlText w:val="%2."/>
      <w:lvlJc w:val="left"/>
      <w:pPr>
        <w:tabs>
          <w:tab w:val="num" w:pos="567"/>
        </w:tabs>
        <w:ind w:left="567" w:hanging="283"/>
      </w:pPr>
    </w:lvl>
    <w:lvl w:ilvl="2">
      <w:start w:val="1"/>
      <w:numFmt w:val="lowerLetter"/>
      <w:lvlText w:val="%3) "/>
      <w:lvlJc w:val="left"/>
      <w:pPr>
        <w:tabs>
          <w:tab w:val="num" w:pos="927"/>
        </w:tabs>
        <w:ind w:left="927" w:hanging="360"/>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lvl w:ilvl="0">
      <w:start w:val="1"/>
      <w:numFmt w:val="lowerLetter"/>
      <w:lvlText w:val="%1)"/>
      <w:lvlJc w:val="left"/>
      <w:pPr>
        <w:tabs>
          <w:tab w:val="num" w:pos="2880"/>
        </w:tabs>
        <w:ind w:left="2880" w:hanging="360"/>
      </w:pPr>
      <w:rPr>
        <w:sz w:val="22"/>
        <w:rFonts w:ascii="Calibri" w:hAnsi="Calibri" w:eastAsia="Times New Roman"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lowerLetter"/>
      <w:lvlText w:val="%1)"/>
      <w:lvlJc w:val="left"/>
      <w:pPr>
        <w:tabs>
          <w:tab w:val="num" w:pos="360"/>
        </w:tabs>
        <w:ind w:left="360" w:hanging="360"/>
      </w:pPr>
    </w:lvl>
    <w:lvl w:ilvl="1">
      <w:start w:val="3"/>
      <w:numFmt w:val="decimal"/>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lvl w:ilvl="0">
      <w:start w:val="1"/>
      <w:numFmt w:val="decimal"/>
      <w:lvlText w:val="%1."/>
      <w:lvlJc w:val="left"/>
      <w:pPr>
        <w:tabs>
          <w:tab w:val="num" w:pos="360"/>
        </w:tabs>
        <w:ind w:left="360" w:hanging="360"/>
      </w:pPr>
    </w:lvl>
    <w:lvl w:ilvl="1">
      <w:start w:val="1"/>
      <w:numFmt w:val="lowerLetter"/>
      <w:lvlText w:val="%2)"/>
      <w:lvlJc w:val="left"/>
      <w:pPr>
        <w:tabs>
          <w:tab w:val="num" w:pos="542"/>
        </w:tabs>
        <w:ind w:left="542" w:hanging="360"/>
      </w:pPr>
      <w:rPr>
        <w:rFonts w:eastAsia="Lucida Sans Unicode" w:cs="Times New Roman"/>
      </w:rPr>
    </w:lvl>
    <w:lvl w:ilvl="2">
      <w:start w:val="1"/>
      <w:numFmt w:val="lowerRoman"/>
      <w:lvlText w:val="%3."/>
      <w:lvlJc w:val="right"/>
      <w:pPr>
        <w:tabs>
          <w:tab w:val="num" w:pos="1262"/>
        </w:tabs>
        <w:ind w:left="1262" w:hanging="180"/>
      </w:pPr>
    </w:lvl>
    <w:lvl w:ilvl="3">
      <w:start w:val="1"/>
      <w:numFmt w:val="decimal"/>
      <w:lvlText w:val="%4."/>
      <w:lvlJc w:val="left"/>
      <w:pPr>
        <w:tabs>
          <w:tab w:val="num" w:pos="1982"/>
        </w:tabs>
        <w:ind w:left="1982" w:hanging="360"/>
      </w:pPr>
    </w:lvl>
    <w:lvl w:ilvl="4">
      <w:start w:val="1"/>
      <w:numFmt w:val="lowerLetter"/>
      <w:lvlText w:val="%5."/>
      <w:lvlJc w:val="left"/>
      <w:pPr>
        <w:tabs>
          <w:tab w:val="num" w:pos="2702"/>
        </w:tabs>
        <w:ind w:left="2702" w:hanging="360"/>
      </w:pPr>
    </w:lvl>
    <w:lvl w:ilvl="5">
      <w:start w:val="1"/>
      <w:numFmt w:val="lowerRoman"/>
      <w:lvlText w:val="%6."/>
      <w:lvlJc w:val="right"/>
      <w:pPr>
        <w:tabs>
          <w:tab w:val="num" w:pos="3422"/>
        </w:tabs>
        <w:ind w:left="3422" w:hanging="180"/>
      </w:pPr>
    </w:lvl>
    <w:lvl w:ilvl="6">
      <w:start w:val="1"/>
      <w:numFmt w:val="decimal"/>
      <w:lvlText w:val="%7."/>
      <w:lvlJc w:val="left"/>
      <w:pPr>
        <w:tabs>
          <w:tab w:val="num" w:pos="4142"/>
        </w:tabs>
        <w:ind w:left="4142" w:hanging="360"/>
      </w:pPr>
    </w:lvl>
    <w:lvl w:ilvl="7">
      <w:start w:val="1"/>
      <w:numFmt w:val="lowerLetter"/>
      <w:lvlText w:val="%8."/>
      <w:lvlJc w:val="left"/>
      <w:pPr>
        <w:tabs>
          <w:tab w:val="num" w:pos="4862"/>
        </w:tabs>
        <w:ind w:left="4862" w:hanging="360"/>
      </w:pPr>
    </w:lvl>
    <w:lvl w:ilvl="8">
      <w:start w:val="1"/>
      <w:numFmt w:val="lowerRoman"/>
      <w:lvlText w:val="%9."/>
      <w:lvlJc w:val="right"/>
      <w:pPr>
        <w:tabs>
          <w:tab w:val="num" w:pos="5582"/>
        </w:tabs>
        <w:ind w:left="5582" w:hanging="180"/>
      </w:pPr>
    </w:lvl>
  </w:abstractNum>
  <w:abstractNum w:abstractNumId="20">
    <w:lvl w:ilvl="0">
      <w:start w:val="3"/>
      <w:numFmt w:val="upperRoman"/>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lvl w:ilvl="0">
      <w:start w:val="1"/>
      <w:numFmt w:val="lowerLetter"/>
      <w:lvlText w:val="%1)"/>
      <w:lvlJc w:val="left"/>
      <w:pPr>
        <w:tabs>
          <w:tab w:val="num" w:pos="786"/>
        </w:tabs>
        <w:ind w:left="786" w:hanging="360"/>
      </w:pPr>
      <w:rPr>
        <w:sz w:val="22"/>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ind w:left="720" w:hanging="360"/>
      </w:pPr>
    </w:lvl>
    <w:lvl w:ilvl="1">
      <w:start w:val="3"/>
      <w:numFmt w:val="decimal"/>
      <w:lvlText w:val="%1.%2."/>
      <w:lvlJc w:val="left"/>
      <w:pPr>
        <w:ind w:left="921" w:hanging="495"/>
      </w:pPr>
      <w:rPr>
        <w:rFonts w:cs="Times New Roman"/>
      </w:rPr>
    </w:lvl>
    <w:lvl w:ilvl="2">
      <w:start w:val="1"/>
      <w:numFmt w:val="decimal"/>
      <w:lvlText w:val="%1.%2.%3."/>
      <w:lvlJc w:val="left"/>
      <w:pPr>
        <w:ind w:left="1212" w:hanging="720"/>
      </w:pPr>
      <w:rPr>
        <w:rFonts w:cs="Times New Roman"/>
      </w:rPr>
    </w:lvl>
    <w:lvl w:ilvl="3">
      <w:start w:val="1"/>
      <w:numFmt w:val="decimal"/>
      <w:lvlText w:val="%1.%2.%3.%4."/>
      <w:lvlJc w:val="left"/>
      <w:pPr>
        <w:ind w:left="1278" w:hanging="720"/>
      </w:pPr>
      <w:rPr>
        <w:rFonts w:cs="Times New Roman"/>
      </w:rPr>
    </w:lvl>
    <w:lvl w:ilvl="4">
      <w:start w:val="1"/>
      <w:numFmt w:val="decimal"/>
      <w:lvlText w:val="%1.%2.%3.%4.%5."/>
      <w:lvlJc w:val="left"/>
      <w:pPr>
        <w:ind w:left="1704" w:hanging="1080"/>
      </w:pPr>
      <w:rPr>
        <w:rFonts w:cs="Times New Roman"/>
      </w:rPr>
    </w:lvl>
    <w:lvl w:ilvl="5">
      <w:start w:val="1"/>
      <w:numFmt w:val="decimal"/>
      <w:lvlText w:val="%1.%2.%3.%4.%5.%6."/>
      <w:lvlJc w:val="left"/>
      <w:pPr>
        <w:ind w:left="1770" w:hanging="1080"/>
      </w:pPr>
      <w:rPr>
        <w:rFonts w:cs="Times New Roman"/>
      </w:rPr>
    </w:lvl>
    <w:lvl w:ilvl="6">
      <w:start w:val="1"/>
      <w:numFmt w:val="decimal"/>
      <w:lvlText w:val="%1.%2.%3.%4.%5.%6.%7."/>
      <w:lvlJc w:val="left"/>
      <w:pPr>
        <w:ind w:left="2196" w:hanging="1440"/>
      </w:pPr>
      <w:rPr>
        <w:rFonts w:cs="Times New Roman"/>
      </w:rPr>
    </w:lvl>
    <w:lvl w:ilvl="7">
      <w:start w:val="1"/>
      <w:numFmt w:val="decimal"/>
      <w:lvlText w:val="%1.%2.%3.%4.%5.%6.%7.%8."/>
      <w:lvlJc w:val="left"/>
      <w:pPr>
        <w:ind w:left="2262" w:hanging="1440"/>
      </w:pPr>
      <w:rPr>
        <w:rFonts w:cs="Times New Roman"/>
      </w:rPr>
    </w:lvl>
    <w:lvl w:ilvl="8">
      <w:start w:val="1"/>
      <w:numFmt w:val="decimal"/>
      <w:lvlText w:val="%1.%2.%3.%4.%5.%6.%7.%8.%9."/>
      <w:lvlJc w:val="left"/>
      <w:pPr>
        <w:ind w:left="2688" w:hanging="1800"/>
      </w:pPr>
      <w:rPr>
        <w:rFonts w:cs="Times New Roman"/>
      </w:rPr>
    </w:lvl>
  </w:abstractNum>
  <w:abstractNum w:abstractNumId="25">
    <w:lvl w:ilvl="0">
      <w:start w:val="3"/>
      <w:numFmt w:val="decimal"/>
      <w:lvlText w:val="%1"/>
      <w:lvlJc w:val="left"/>
      <w:pPr>
        <w:ind w:left="360" w:hanging="360"/>
      </w:pPr>
      <w:rPr>
        <w:u w:val="single"/>
        <w:rFonts w:cs="Times New Roman"/>
      </w:rPr>
    </w:lvl>
    <w:lvl w:ilvl="1">
      <w:start w:val="1"/>
      <w:numFmt w:val="decimal"/>
      <w:lvlText w:val="%1.%2"/>
      <w:lvlJc w:val="left"/>
      <w:pPr>
        <w:ind w:left="360" w:hanging="360"/>
      </w:pPr>
      <w:rPr>
        <w:sz w:val="22"/>
        <w:u w:val="single"/>
        <w:rFonts w:ascii="Calibri" w:hAnsi="Calibri" w:cs="Times New Roman"/>
      </w:rPr>
    </w:lvl>
    <w:lvl w:ilvl="2">
      <w:start w:val="1"/>
      <w:numFmt w:val="decimal"/>
      <w:lvlText w:val="%1.%2.%3"/>
      <w:lvlJc w:val="left"/>
      <w:pPr>
        <w:ind w:left="720" w:hanging="720"/>
      </w:pPr>
      <w:rPr>
        <w:u w:val="single"/>
        <w:rFonts w:cs="Times New Roman"/>
      </w:rPr>
    </w:lvl>
    <w:lvl w:ilvl="3">
      <w:start w:val="1"/>
      <w:numFmt w:val="decimal"/>
      <w:lvlText w:val="%1.%2.%3.%4"/>
      <w:lvlJc w:val="left"/>
      <w:pPr>
        <w:ind w:left="720" w:hanging="720"/>
      </w:pPr>
      <w:rPr>
        <w:u w:val="single"/>
        <w:rFonts w:cs="Times New Roman"/>
      </w:rPr>
    </w:lvl>
    <w:lvl w:ilvl="4">
      <w:start w:val="1"/>
      <w:numFmt w:val="decimal"/>
      <w:lvlText w:val="%1.%2.%3.%4.%5"/>
      <w:lvlJc w:val="left"/>
      <w:pPr>
        <w:ind w:left="1080" w:hanging="1080"/>
      </w:pPr>
      <w:rPr>
        <w:u w:val="single"/>
        <w:rFonts w:cs="Times New Roman"/>
      </w:rPr>
    </w:lvl>
    <w:lvl w:ilvl="5">
      <w:start w:val="1"/>
      <w:numFmt w:val="decimal"/>
      <w:lvlText w:val="%1.%2.%3.%4.%5.%6"/>
      <w:lvlJc w:val="left"/>
      <w:pPr>
        <w:ind w:left="1080" w:hanging="1080"/>
      </w:pPr>
      <w:rPr>
        <w:u w:val="single"/>
        <w:rFonts w:cs="Times New Roman"/>
      </w:rPr>
    </w:lvl>
    <w:lvl w:ilvl="6">
      <w:start w:val="1"/>
      <w:numFmt w:val="decimal"/>
      <w:lvlText w:val="%1.%2.%3.%4.%5.%6.%7"/>
      <w:lvlJc w:val="left"/>
      <w:pPr>
        <w:ind w:left="1440" w:hanging="1440"/>
      </w:pPr>
      <w:rPr>
        <w:u w:val="single"/>
        <w:rFonts w:cs="Times New Roman"/>
      </w:rPr>
    </w:lvl>
    <w:lvl w:ilvl="7">
      <w:start w:val="1"/>
      <w:numFmt w:val="decimal"/>
      <w:lvlText w:val="%1.%2.%3.%4.%5.%6.%7.%8"/>
      <w:lvlJc w:val="left"/>
      <w:pPr>
        <w:ind w:left="1440" w:hanging="1440"/>
      </w:pPr>
      <w:rPr>
        <w:u w:val="single"/>
        <w:rFonts w:cs="Times New Roman"/>
      </w:rPr>
    </w:lvl>
    <w:lvl w:ilvl="8">
      <w:start w:val="1"/>
      <w:numFmt w:val="decimal"/>
      <w:lvlText w:val="%1.%2.%3.%4.%5.%6.%7.%8.%9"/>
      <w:lvlJc w:val="left"/>
      <w:pPr>
        <w:ind w:left="1440" w:hanging="1440"/>
      </w:pPr>
      <w:rPr>
        <w:u w:val="single"/>
        <w:rFonts w:cs="Times New Roman"/>
      </w:rPr>
    </w:lvl>
  </w:abstractNum>
  <w:abstractNum w:abstractNumId="26">
    <w:lvl w:ilvl="0">
      <w:start w:val="1"/>
      <w:numFmt w:val="lowerLetter"/>
      <w:lvlText w:val="%1)"/>
      <w:lvlJc w:val="left"/>
      <w:pPr>
        <w:ind w:left="1069" w:hanging="360"/>
      </w:pPr>
    </w:lvl>
    <w:lvl w:ilvl="1">
      <w:start w:val="1"/>
      <w:numFmt w:val="lowerLetter"/>
      <w:lvlText w:val="%2)"/>
      <w:lvlJc w:val="left"/>
      <w:pPr>
        <w:ind w:left="1789" w:hanging="360"/>
      </w:pPr>
      <w:rPr>
        <w:sz w:val="22"/>
        <w:rFonts w:ascii="Calibri" w:hAnsi="Calibri" w:eastAsia="Times New Roman" w:cs="Times New Roman"/>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lvl w:ilvl="0">
      <w:start w:val="1"/>
      <w:numFmt w:val="lowerLetter"/>
      <w:lvlText w:val="%1)"/>
      <w:lvlJc w:val="left"/>
      <w:pPr>
        <w:tabs>
          <w:tab w:val="num" w:pos="720"/>
        </w:tabs>
        <w:ind w:left="720" w:hanging="360"/>
      </w:pPr>
      <w:rPr>
        <w:sz w:val="22"/>
        <w:b w:val="false"/>
      </w:rPr>
    </w:lvl>
    <w:lvl w:ilvl="1">
      <w:start w:val="1"/>
      <w:numFmt w:val="bullet"/>
      <w:lvlText w:val=""/>
      <w:lvlJc w:val="left"/>
      <w:pPr>
        <w:tabs>
          <w:tab w:val="num" w:pos="1080"/>
        </w:tabs>
        <w:ind w:left="1080" w:hanging="360"/>
      </w:pPr>
      <w:rPr>
        <w:rFonts w:ascii="Wingdings 2" w:hAnsi="Wingdings 2" w:cs="Wingdings 2" w:hint="default"/>
        <w:sz w:val="18"/>
        <w:szCs w:val="18"/>
        <w:rFonts w:cs="StarSymbol"/>
      </w:rPr>
    </w:lvl>
    <w:lvl w:ilvl="2">
      <w:start w:val="1"/>
      <w:numFmt w:val="bullet"/>
      <w:lvlText w:val="■"/>
      <w:lvlJc w:val="left"/>
      <w:pPr>
        <w:tabs>
          <w:tab w:val="num" w:pos="1440"/>
        </w:tabs>
        <w:ind w:left="1440" w:hanging="360"/>
      </w:pPr>
      <w:rPr>
        <w:rFonts w:ascii="StarSymbol" w:hAnsi="StarSymbol" w:cs="StarSymbol" w:hint="default"/>
        <w:rFonts w:cs="Times New Roman"/>
      </w:rPr>
    </w:lvl>
    <w:lvl w:ilvl="3">
      <w:start w:val="1"/>
      <w:numFmt w:val="bullet"/>
      <w:lvlText w:val=""/>
      <w:lvlJc w:val="left"/>
      <w:pPr>
        <w:tabs>
          <w:tab w:val="num" w:pos="1800"/>
        </w:tabs>
        <w:ind w:left="1800" w:hanging="360"/>
      </w:pPr>
      <w:rPr>
        <w:rFonts w:ascii="Wingdings" w:hAnsi="Wingdings" w:cs="Wingdings" w:hint="default"/>
        <w:rFonts w:cs="Times New Roman"/>
      </w:rPr>
    </w:lvl>
    <w:lvl w:ilvl="4">
      <w:start w:val="1"/>
      <w:numFmt w:val="bullet"/>
      <w:lvlText w:val=""/>
      <w:lvlJc w:val="left"/>
      <w:pPr>
        <w:tabs>
          <w:tab w:val="num" w:pos="2160"/>
        </w:tabs>
        <w:ind w:left="2160" w:hanging="360"/>
      </w:pPr>
      <w:rPr>
        <w:rFonts w:ascii="Wingdings 2" w:hAnsi="Wingdings 2" w:cs="Wingdings 2" w:hint="default"/>
        <w:sz w:val="18"/>
        <w:szCs w:val="18"/>
        <w:rFonts w:cs="StarSymbol"/>
      </w:rPr>
    </w:lvl>
    <w:lvl w:ilvl="5">
      <w:start w:val="1"/>
      <w:numFmt w:val="bullet"/>
      <w:lvlText w:val="■"/>
      <w:lvlJc w:val="left"/>
      <w:pPr>
        <w:tabs>
          <w:tab w:val="num" w:pos="2520"/>
        </w:tabs>
        <w:ind w:left="2520" w:hanging="360"/>
      </w:pPr>
      <w:rPr>
        <w:rFonts w:ascii="StarSymbol" w:hAnsi="StarSymbol" w:cs="StarSymbol" w:hint="default"/>
        <w:rFonts w:cs="Times New Roman"/>
      </w:rPr>
    </w:lvl>
    <w:lvl w:ilvl="6">
      <w:start w:val="1"/>
      <w:numFmt w:val="bullet"/>
      <w:lvlText w:val=""/>
      <w:lvlJc w:val="left"/>
      <w:pPr>
        <w:tabs>
          <w:tab w:val="num" w:pos="2880"/>
        </w:tabs>
        <w:ind w:left="2880" w:hanging="360"/>
      </w:pPr>
      <w:rPr>
        <w:rFonts w:ascii="Wingdings" w:hAnsi="Wingdings" w:cs="Wingdings" w:hint="default"/>
        <w:rFonts w:cs="Times New Roman"/>
      </w:rPr>
    </w:lvl>
    <w:lvl w:ilvl="7">
      <w:start w:val="1"/>
      <w:numFmt w:val="bullet"/>
      <w:lvlText w:val=""/>
      <w:lvlJc w:val="left"/>
      <w:pPr>
        <w:tabs>
          <w:tab w:val="num" w:pos="3240"/>
        </w:tabs>
        <w:ind w:left="3240" w:hanging="360"/>
      </w:pPr>
      <w:rPr>
        <w:rFonts w:ascii="Wingdings 2" w:hAnsi="Wingdings 2" w:cs="Wingdings 2" w:hint="default"/>
        <w:sz w:val="18"/>
        <w:szCs w:val="18"/>
        <w:rFonts w:cs="StarSymbol"/>
      </w:rPr>
    </w:lvl>
    <w:lvl w:ilvl="8">
      <w:start w:val="1"/>
      <w:numFmt w:val="bullet"/>
      <w:lvlText w:val="■"/>
      <w:lvlJc w:val="left"/>
      <w:pPr>
        <w:tabs>
          <w:tab w:val="num" w:pos="3600"/>
        </w:tabs>
        <w:ind w:left="3600" w:hanging="360"/>
      </w:pPr>
      <w:rPr>
        <w:rFonts w:ascii="StarSymbol" w:hAnsi="StarSymbol" w:cs="StarSymbol" w:hint="default"/>
        <w:rFonts w:cs="Times New Roman"/>
      </w:rPr>
    </w:lvl>
  </w:abstractNum>
  <w:abstractNum w:abstractNumId="2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lowerLetter"/>
      <w:lvlText w:val="%1)"/>
      <w:lvlJc w:val="left"/>
      <w:pPr>
        <w:ind w:left="1080" w:hanging="360"/>
      </w:pPr>
      <w:rPr>
        <w:sz w:val="22"/>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0">
    <w:lvl w:ilvl="0">
      <w:start w:val="1"/>
      <w:numFmt w:val="lowerLetter"/>
      <w:lvlText w:val="%1)"/>
      <w:lvlJc w:val="left"/>
      <w:pPr>
        <w:tabs>
          <w:tab w:val="num" w:pos="3486"/>
        </w:tabs>
        <w:ind w:left="3486" w:hanging="360"/>
      </w:pPr>
      <w:rPr>
        <w:sz w:val="22"/>
        <w:b w:val="false"/>
        <w:bCs w:val="false"/>
        <w:rFonts w:ascii="Calibri" w:hAnsi="Calibri"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2">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3">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4">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5">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6">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7">
    <w:lvl w:ilvl="0">
      <w:start w:val="1"/>
      <w:numFmt w:val="bullet"/>
      <w:lvlText w:val=""/>
      <w:lvlJc w:val="left"/>
      <w:pPr>
        <w:tabs>
          <w:tab w:val="num" w:pos="1800"/>
        </w:tabs>
        <w:ind w:left="1800" w:hanging="360"/>
      </w:pPr>
      <w:rPr>
        <w:rFonts w:ascii="Symbol" w:hAnsi="Symbol" w:cs="Symbol" w:hint="default"/>
        <w:sz w:val="22"/>
        <w:rFonts w:cs="Symbol"/>
      </w:rPr>
    </w:lvl>
    <w:lvl w:ilvl="1">
      <w:start w:val="1"/>
      <w:numFmt w:val="bullet"/>
      <w:lvlText w:val="o"/>
      <w:lvlJc w:val="left"/>
      <w:pPr>
        <w:tabs>
          <w:tab w:val="num" w:pos="2520"/>
        </w:tabs>
        <w:ind w:left="2520" w:hanging="360"/>
      </w:pPr>
      <w:rPr>
        <w:rFonts w:ascii="Courier New" w:hAnsi="Courier New" w:cs="Courier New" w:hint="default"/>
        <w:rFonts w:cs="Courier New"/>
      </w:rPr>
    </w:lvl>
    <w:lvl w:ilvl="2">
      <w:start w:val="1"/>
      <w:numFmt w:val="bullet"/>
      <w:lvlText w:val=""/>
      <w:lvlJc w:val="left"/>
      <w:pPr>
        <w:tabs>
          <w:tab w:val="num" w:pos="3240"/>
        </w:tabs>
        <w:ind w:left="3240" w:hanging="360"/>
      </w:pPr>
      <w:rPr>
        <w:rFonts w:ascii="Wingdings" w:hAnsi="Wingdings" w:cs="Wingdings" w:hint="default"/>
        <w:rFonts w:cs="Wingdings"/>
      </w:rPr>
    </w:lvl>
    <w:lvl w:ilvl="3">
      <w:start w:val="1"/>
      <w:numFmt w:val="bullet"/>
      <w:lvlText w:val=""/>
      <w:lvlJc w:val="left"/>
      <w:pPr>
        <w:tabs>
          <w:tab w:val="num" w:pos="3960"/>
        </w:tabs>
        <w:ind w:left="3960" w:hanging="360"/>
      </w:pPr>
      <w:rPr>
        <w:rFonts w:ascii="Symbol" w:hAnsi="Symbol" w:cs="Symbol" w:hint="default"/>
        <w:rFonts w:cs="Symbol"/>
      </w:rPr>
    </w:lvl>
    <w:lvl w:ilvl="4">
      <w:start w:val="1"/>
      <w:numFmt w:val="bullet"/>
      <w:lvlText w:val="o"/>
      <w:lvlJc w:val="left"/>
      <w:pPr>
        <w:tabs>
          <w:tab w:val="num" w:pos="4680"/>
        </w:tabs>
        <w:ind w:left="4680" w:hanging="360"/>
      </w:pPr>
      <w:rPr>
        <w:rFonts w:ascii="Courier New" w:hAnsi="Courier New" w:cs="Courier New" w:hint="default"/>
        <w:rFonts w:cs="Courier New"/>
      </w:rPr>
    </w:lvl>
    <w:lvl w:ilvl="5">
      <w:start w:val="1"/>
      <w:numFmt w:val="bullet"/>
      <w:lvlText w:val=""/>
      <w:lvlJc w:val="left"/>
      <w:pPr>
        <w:tabs>
          <w:tab w:val="num" w:pos="5400"/>
        </w:tabs>
        <w:ind w:left="5400" w:hanging="360"/>
      </w:pPr>
      <w:rPr>
        <w:rFonts w:ascii="Wingdings" w:hAnsi="Wingdings" w:cs="Wingdings" w:hint="default"/>
        <w:rFonts w:cs="Wingdings"/>
      </w:rPr>
    </w:lvl>
    <w:lvl w:ilvl="6">
      <w:start w:val="1"/>
      <w:numFmt w:val="bullet"/>
      <w:lvlText w:val=""/>
      <w:lvlJc w:val="left"/>
      <w:pPr>
        <w:tabs>
          <w:tab w:val="num" w:pos="6120"/>
        </w:tabs>
        <w:ind w:left="6120" w:hanging="360"/>
      </w:pPr>
      <w:rPr>
        <w:rFonts w:ascii="Symbol" w:hAnsi="Symbol" w:cs="Symbol" w:hint="default"/>
        <w:rFonts w:cs="Symbol"/>
      </w:rPr>
    </w:lvl>
    <w:lvl w:ilvl="7">
      <w:start w:val="1"/>
      <w:numFmt w:val="bullet"/>
      <w:lvlText w:val="o"/>
      <w:lvlJc w:val="left"/>
      <w:pPr>
        <w:tabs>
          <w:tab w:val="num" w:pos="6840"/>
        </w:tabs>
        <w:ind w:left="6840" w:hanging="360"/>
      </w:pPr>
      <w:rPr>
        <w:rFonts w:ascii="Courier New" w:hAnsi="Courier New" w:cs="Courier New" w:hint="default"/>
        <w:rFonts w:cs="Courier New"/>
      </w:rPr>
    </w:lvl>
    <w:lvl w:ilvl="8">
      <w:start w:val="1"/>
      <w:numFmt w:val="bullet"/>
      <w:lvlText w:val=""/>
      <w:lvlJc w:val="left"/>
      <w:pPr>
        <w:tabs>
          <w:tab w:val="num" w:pos="7560"/>
        </w:tabs>
        <w:ind w:left="7560" w:hanging="360"/>
      </w:pPr>
      <w:rPr>
        <w:rFonts w:ascii="Wingdings" w:hAnsi="Wingdings" w:cs="Wingdings" w:hint="default"/>
        <w:rFonts w:cs="Wingdings"/>
      </w:rPr>
    </w:lvl>
  </w:abstractNum>
  <w:abstractNum w:abstractNumId="38">
    <w:lvl w:ilvl="0">
      <w:start w:val="1"/>
      <w:numFmt w:val="decimal"/>
      <w:lvlText w:val="%1)"/>
      <w:lvlJc w:val="left"/>
      <w:pPr>
        <w:ind w:left="720" w:hanging="360"/>
      </w:pPr>
      <w:rPr>
        <w:sz w:val="22"/>
        <w:rFonts w:ascii="Calibri" w:hAnsi="Calibri" w:cs="Times New Roman"/>
      </w:rPr>
    </w:lvl>
    <w:lvl w:ilvl="1">
      <w:start w:val="3"/>
      <w:numFmt w:val="decimal"/>
      <w:lvlText w:val="%1.%2."/>
      <w:lvlJc w:val="left"/>
      <w:pPr>
        <w:ind w:left="921" w:hanging="495"/>
      </w:pPr>
      <w:rPr>
        <w:rFonts w:cs="Times New Roman"/>
      </w:rPr>
    </w:lvl>
    <w:lvl w:ilvl="2">
      <w:start w:val="1"/>
      <w:numFmt w:val="decimal"/>
      <w:lvlText w:val="%1.%2.%3."/>
      <w:lvlJc w:val="left"/>
      <w:pPr>
        <w:ind w:left="1212" w:hanging="720"/>
      </w:pPr>
      <w:rPr>
        <w:rFonts w:cs="Times New Roman"/>
      </w:rPr>
    </w:lvl>
    <w:lvl w:ilvl="3">
      <w:start w:val="1"/>
      <w:numFmt w:val="decimal"/>
      <w:lvlText w:val="%1.%2.%3.%4."/>
      <w:lvlJc w:val="left"/>
      <w:pPr>
        <w:ind w:left="1278" w:hanging="720"/>
      </w:pPr>
      <w:rPr>
        <w:rFonts w:cs="Times New Roman"/>
      </w:rPr>
    </w:lvl>
    <w:lvl w:ilvl="4">
      <w:start w:val="1"/>
      <w:numFmt w:val="decimal"/>
      <w:lvlText w:val="%1.%2.%3.%4.%5."/>
      <w:lvlJc w:val="left"/>
      <w:pPr>
        <w:ind w:left="1704" w:hanging="1080"/>
      </w:pPr>
      <w:rPr>
        <w:rFonts w:cs="Times New Roman"/>
      </w:rPr>
    </w:lvl>
    <w:lvl w:ilvl="5">
      <w:start w:val="1"/>
      <w:numFmt w:val="decimal"/>
      <w:lvlText w:val="%1.%2.%3.%4.%5.%6."/>
      <w:lvlJc w:val="left"/>
      <w:pPr>
        <w:ind w:left="1770" w:hanging="1080"/>
      </w:pPr>
      <w:rPr>
        <w:rFonts w:cs="Times New Roman"/>
      </w:rPr>
    </w:lvl>
    <w:lvl w:ilvl="6">
      <w:start w:val="1"/>
      <w:numFmt w:val="decimal"/>
      <w:lvlText w:val="%1.%2.%3.%4.%5.%6.%7."/>
      <w:lvlJc w:val="left"/>
      <w:pPr>
        <w:ind w:left="2196" w:hanging="1440"/>
      </w:pPr>
      <w:rPr>
        <w:rFonts w:cs="Times New Roman"/>
      </w:rPr>
    </w:lvl>
    <w:lvl w:ilvl="7">
      <w:start w:val="1"/>
      <w:numFmt w:val="decimal"/>
      <w:lvlText w:val="%1.%2.%3.%4.%5.%6.%7.%8."/>
      <w:lvlJc w:val="left"/>
      <w:pPr>
        <w:ind w:left="2262" w:hanging="1440"/>
      </w:pPr>
      <w:rPr>
        <w:rFonts w:cs="Times New Roman"/>
      </w:rPr>
    </w:lvl>
    <w:lvl w:ilvl="8">
      <w:start w:val="1"/>
      <w:numFmt w:val="decimal"/>
      <w:lvlText w:val="%1.%2.%3.%4.%5.%6.%7.%8.%9."/>
      <w:lvlJc w:val="left"/>
      <w:pPr>
        <w:ind w:left="2688" w:hanging="1800"/>
      </w:pPr>
      <w:rPr>
        <w:rFonts w:cs="Times New Roman"/>
      </w:rPr>
    </w:lvl>
  </w:abstractNum>
  <w:abstractNum w:abstractNumId="39">
    <w:lvl w:ilvl="0">
      <w:start w:val="1"/>
      <w:numFmt w:val="lowerLetter"/>
      <w:lvlText w:val="%1)"/>
      <w:lvlJc w:val="left"/>
      <w:pPr>
        <w:ind w:left="720" w:hanging="360"/>
      </w:pPr>
    </w:lvl>
    <w:lvl w:ilvl="1">
      <w:start w:val="1"/>
      <w:numFmt w:val="lowerLetter"/>
      <w:lvlText w:val="%2)"/>
      <w:lvlJc w:val="right"/>
      <w:pPr>
        <w:ind w:left="1440" w:hanging="360"/>
      </w:pPr>
      <w:rPr>
        <w:sz w:val="22"/>
        <w:rFonts w:ascii="Calibri" w:hAnsi="Calibri" w:eastAsia="Times New Roman"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lvl w:ilvl="0">
      <w:start w:val="1"/>
      <w:numFmt w:val="bullet"/>
      <w:lvlText w:val="-"/>
      <w:lvlJc w:val="left"/>
      <w:pPr>
        <w:tabs>
          <w:tab w:val="num" w:pos="2160"/>
        </w:tabs>
        <w:ind w:left="2160" w:hanging="360"/>
      </w:pPr>
      <w:rPr>
        <w:rFonts w:ascii="Times New Roman" w:hAnsi="Times New Roman" w:cs="Times New Roman" w:hint="default"/>
        <w:rFonts w:cs="Times New Roman"/>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1">
    <w:lvl w:ilvl="0">
      <w:start w:val="3"/>
      <w:numFmt w:val="decimal"/>
      <w:lvlText w:val="%1."/>
      <w:lvlJc w:val="left"/>
      <w:pPr>
        <w:ind w:left="660" w:hanging="660"/>
      </w:pPr>
      <w:rPr>
        <w:rFonts w:cs="Times New Roman"/>
      </w:rPr>
    </w:lvl>
    <w:lvl w:ilvl="1">
      <w:start w:val="3"/>
      <w:numFmt w:val="decimal"/>
      <w:lvlText w:val="%1.%2."/>
      <w:lvlJc w:val="left"/>
      <w:pPr>
        <w:ind w:left="1132" w:hanging="660"/>
      </w:pPr>
      <w:rPr>
        <w:rFonts w:cs="Times New Roman"/>
      </w:rPr>
    </w:lvl>
    <w:lvl w:ilvl="2">
      <w:start w:val="2"/>
      <w:numFmt w:val="decimal"/>
      <w:lvlText w:val="%1.%2.%3."/>
      <w:lvlJc w:val="left"/>
      <w:pPr>
        <w:ind w:left="1664" w:hanging="720"/>
      </w:pPr>
      <w:rPr>
        <w:rFonts w:cs="Times New Roman"/>
      </w:rPr>
    </w:lvl>
    <w:lvl w:ilvl="3">
      <w:start w:val="1"/>
      <w:numFmt w:val="decimal"/>
      <w:lvlText w:val="%1.%2.%3.%4."/>
      <w:lvlJc w:val="left"/>
      <w:pPr>
        <w:ind w:left="2136" w:hanging="720"/>
      </w:pPr>
      <w:rPr>
        <w:sz w:val="22"/>
        <w:rFonts w:ascii="Calibri" w:hAnsi="Calibri" w:cs="Times New Roman"/>
      </w:rPr>
    </w:lvl>
    <w:lvl w:ilvl="4">
      <w:start w:val="1"/>
      <w:numFmt w:val="decimal"/>
      <w:lvlText w:val="%1.%2.%3.%4.%5."/>
      <w:lvlJc w:val="left"/>
      <w:pPr>
        <w:ind w:left="2968" w:hanging="1080"/>
      </w:pPr>
      <w:rPr>
        <w:rFonts w:cs="Times New Roman"/>
      </w:rPr>
    </w:lvl>
    <w:lvl w:ilvl="5">
      <w:start w:val="1"/>
      <w:numFmt w:val="lowerLetter"/>
      <w:lvlText w:val="%1.%2.%3.%4.%5.%6."/>
      <w:lvlJc w:val="left"/>
      <w:pPr>
        <w:ind w:left="3440" w:hanging="1080"/>
      </w:pPr>
      <w:rPr>
        <w:rFonts w:cs="Times New Roman"/>
      </w:rPr>
    </w:lvl>
    <w:lvl w:ilvl="6">
      <w:start w:val="1"/>
      <w:numFmt w:val="decimal"/>
      <w:lvlText w:val="%1.%2.%3.%4.%5.%6.%7."/>
      <w:lvlJc w:val="left"/>
      <w:pPr>
        <w:ind w:left="4272" w:hanging="1440"/>
      </w:pPr>
      <w:rPr>
        <w:rFonts w:cs="Times New Roman"/>
      </w:rPr>
    </w:lvl>
    <w:lvl w:ilvl="7">
      <w:start w:val="1"/>
      <w:numFmt w:val="decimal"/>
      <w:lvlText w:val="%1.%2.%3.%4.%5.%6.%7.%8."/>
      <w:lvlJc w:val="left"/>
      <w:pPr>
        <w:ind w:left="4744" w:hanging="1440"/>
      </w:pPr>
      <w:rPr>
        <w:rFonts w:cs="Times New Roman"/>
      </w:rPr>
    </w:lvl>
    <w:lvl w:ilvl="8">
      <w:start w:val="1"/>
      <w:numFmt w:val="decimal"/>
      <w:lvlText w:val="%1.%2.%3.%4.%5.%6.%7.%8.%9."/>
      <w:lvlJc w:val="left"/>
      <w:pPr>
        <w:ind w:left="5576" w:hanging="1800"/>
      </w:pPr>
      <w:rPr>
        <w:rFonts w:cs="Times New Roman"/>
      </w:rPr>
    </w:lvl>
  </w:abstractNum>
  <w:abstractNum w:abstractNumId="42">
    <w:lvl w:ilvl="0">
      <w:start w:val="1"/>
      <w:numFmt w:val="bullet"/>
      <w:lvlText w:val=""/>
      <w:lvlJc w:val="left"/>
      <w:pPr>
        <w:ind w:left="2856" w:hanging="360"/>
      </w:pPr>
      <w:rPr>
        <w:rFonts w:ascii="Symbol" w:hAnsi="Symbol" w:cs="Symbol" w:hint="default"/>
        <w:sz w:val="22"/>
        <w:rFonts w:cs="Symbol"/>
      </w:rPr>
    </w:lvl>
    <w:lvl w:ilvl="1">
      <w:start w:val="1"/>
      <w:numFmt w:val="bullet"/>
      <w:lvlText w:val="o"/>
      <w:lvlJc w:val="left"/>
      <w:pPr>
        <w:ind w:left="3576" w:hanging="360"/>
      </w:pPr>
      <w:rPr>
        <w:rFonts w:ascii="Courier New" w:hAnsi="Courier New" w:cs="Courier New" w:hint="default"/>
        <w:rFonts w:cs="Courier New"/>
      </w:rPr>
    </w:lvl>
    <w:lvl w:ilvl="2">
      <w:start w:val="1"/>
      <w:numFmt w:val="bullet"/>
      <w:lvlText w:val=""/>
      <w:lvlJc w:val="left"/>
      <w:pPr>
        <w:ind w:left="4296" w:hanging="360"/>
      </w:pPr>
      <w:rPr>
        <w:rFonts w:ascii="Wingdings" w:hAnsi="Wingdings" w:cs="Wingdings" w:hint="default"/>
        <w:rFonts w:cs="Wingdings"/>
      </w:rPr>
    </w:lvl>
    <w:lvl w:ilvl="3">
      <w:start w:val="1"/>
      <w:numFmt w:val="bullet"/>
      <w:lvlText w:val=""/>
      <w:lvlJc w:val="left"/>
      <w:pPr>
        <w:ind w:left="5016" w:hanging="360"/>
      </w:pPr>
      <w:rPr>
        <w:rFonts w:ascii="Symbol" w:hAnsi="Symbol" w:cs="Symbol" w:hint="default"/>
        <w:rFonts w:cs="Symbol"/>
      </w:rPr>
    </w:lvl>
    <w:lvl w:ilvl="4">
      <w:start w:val="1"/>
      <w:numFmt w:val="bullet"/>
      <w:lvlText w:val="o"/>
      <w:lvlJc w:val="left"/>
      <w:pPr>
        <w:ind w:left="5736" w:hanging="360"/>
      </w:pPr>
      <w:rPr>
        <w:rFonts w:ascii="Courier New" w:hAnsi="Courier New" w:cs="Courier New" w:hint="default"/>
        <w:rFonts w:cs="Courier New"/>
      </w:rPr>
    </w:lvl>
    <w:lvl w:ilvl="5">
      <w:start w:val="1"/>
      <w:numFmt w:val="bullet"/>
      <w:lvlText w:val=""/>
      <w:lvlJc w:val="left"/>
      <w:pPr>
        <w:ind w:left="6456" w:hanging="360"/>
      </w:pPr>
      <w:rPr>
        <w:rFonts w:ascii="Wingdings" w:hAnsi="Wingdings" w:cs="Wingdings" w:hint="default"/>
        <w:rFonts w:cs="Wingdings"/>
      </w:rPr>
    </w:lvl>
    <w:lvl w:ilvl="6">
      <w:start w:val="1"/>
      <w:numFmt w:val="bullet"/>
      <w:lvlText w:val=""/>
      <w:lvlJc w:val="left"/>
      <w:pPr>
        <w:ind w:left="7176" w:hanging="360"/>
      </w:pPr>
      <w:rPr>
        <w:rFonts w:ascii="Symbol" w:hAnsi="Symbol" w:cs="Symbol" w:hint="default"/>
        <w:rFonts w:cs="Symbol"/>
      </w:rPr>
    </w:lvl>
    <w:lvl w:ilvl="7">
      <w:start w:val="1"/>
      <w:numFmt w:val="bullet"/>
      <w:lvlText w:val="o"/>
      <w:lvlJc w:val="left"/>
      <w:pPr>
        <w:ind w:left="7896" w:hanging="360"/>
      </w:pPr>
      <w:rPr>
        <w:rFonts w:ascii="Courier New" w:hAnsi="Courier New" w:cs="Courier New" w:hint="default"/>
        <w:rFonts w:cs="Courier New"/>
      </w:rPr>
    </w:lvl>
    <w:lvl w:ilvl="8">
      <w:start w:val="1"/>
      <w:numFmt w:val="bullet"/>
      <w:lvlText w:val=""/>
      <w:lvlJc w:val="left"/>
      <w:pPr>
        <w:ind w:left="8616" w:hanging="360"/>
      </w:pPr>
      <w:rPr>
        <w:rFonts w:ascii="Wingdings" w:hAnsi="Wingdings" w:cs="Wingdings" w:hint="default"/>
        <w:rFonts w:cs="Wingdings"/>
      </w:rPr>
    </w:lvl>
  </w:abstractNum>
  <w:abstractNum w:abstractNumId="43">
    <w:lvl w:ilvl="0">
      <w:start w:val="1"/>
      <w:numFmt w:val="lowerLetter"/>
      <w:lvlText w:val="%1)"/>
      <w:lvlJc w:val="right"/>
      <w:pPr>
        <w:ind w:left="1571" w:hanging="360"/>
      </w:pPr>
      <w:rPr>
        <w:sz w:val="22"/>
        <w:rFonts w:ascii="Calibri" w:hAnsi="Calibri" w:eastAsia="Times New Roman" w:cs="Calibri"/>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4">
    <w:lvl w:ilvl="0">
      <w:start w:val="1"/>
      <w:numFmt w:val="bullet"/>
      <w:lvlText w:val=""/>
      <w:lvlJc w:val="left"/>
      <w:pPr>
        <w:ind w:left="660" w:hanging="660"/>
      </w:pPr>
      <w:rPr>
        <w:rFonts w:ascii="Symbol" w:hAnsi="Symbol" w:cs="Symbol" w:hint="default"/>
        <w:sz w:val="22"/>
        <w:rFonts w:cs="Symbol"/>
      </w:rPr>
    </w:lvl>
    <w:lvl w:ilvl="1">
      <w:start w:val="3"/>
      <w:numFmt w:val="decimal"/>
      <w:lvlText w:val="%1.%2."/>
      <w:lvlJc w:val="left"/>
      <w:pPr>
        <w:ind w:left="1132" w:hanging="660"/>
      </w:pPr>
      <w:rPr>
        <w:rFonts w:cs="Times New Roman"/>
      </w:rPr>
    </w:lvl>
    <w:lvl w:ilvl="2">
      <w:start w:val="2"/>
      <w:numFmt w:val="decimal"/>
      <w:lvlText w:val="%1.%2.%3."/>
      <w:lvlJc w:val="left"/>
      <w:pPr>
        <w:ind w:left="1664" w:hanging="720"/>
      </w:pPr>
      <w:rPr>
        <w:rFonts w:cs="Times New Roman"/>
      </w:rPr>
    </w:lvl>
    <w:lvl w:ilvl="3">
      <w:start w:val="1"/>
      <w:numFmt w:val="decimal"/>
      <w:lvlText w:val="%1.%2.%3.%4."/>
      <w:lvlJc w:val="left"/>
      <w:pPr>
        <w:ind w:left="2136" w:hanging="720"/>
      </w:pPr>
      <w:rPr>
        <w:rFonts w:cs="Times New Roman"/>
      </w:rPr>
    </w:lvl>
    <w:lvl w:ilvl="4">
      <w:start w:val="1"/>
      <w:numFmt w:val="decimal"/>
      <w:lvlText w:val="%1.%2.%3.%4.%5."/>
      <w:lvlJc w:val="left"/>
      <w:pPr>
        <w:ind w:left="2968" w:hanging="1080"/>
      </w:pPr>
      <w:rPr>
        <w:rFonts w:cs="Times New Roman"/>
      </w:rPr>
    </w:lvl>
    <w:lvl w:ilvl="5">
      <w:start w:val="1"/>
      <w:numFmt w:val="lowerLetter"/>
      <w:lvlText w:val="%1.%2.%3.%4.%5.%6."/>
      <w:lvlJc w:val="left"/>
      <w:pPr>
        <w:ind w:left="3440" w:hanging="1080"/>
      </w:pPr>
      <w:rPr>
        <w:rFonts w:cs="Times New Roman"/>
      </w:rPr>
    </w:lvl>
    <w:lvl w:ilvl="6">
      <w:start w:val="1"/>
      <w:numFmt w:val="decimal"/>
      <w:lvlText w:val="%1.%2.%3.%4.%5.%6.%7."/>
      <w:lvlJc w:val="left"/>
      <w:pPr>
        <w:ind w:left="4272" w:hanging="1440"/>
      </w:pPr>
      <w:rPr>
        <w:rFonts w:cs="Times New Roman"/>
      </w:rPr>
    </w:lvl>
    <w:lvl w:ilvl="7">
      <w:start w:val="1"/>
      <w:numFmt w:val="decimal"/>
      <w:lvlText w:val="%1.%2.%3.%4.%5.%6.%7.%8."/>
      <w:lvlJc w:val="left"/>
      <w:pPr>
        <w:ind w:left="4744" w:hanging="1440"/>
      </w:pPr>
      <w:rPr>
        <w:rFonts w:cs="Times New Roman"/>
      </w:rPr>
    </w:lvl>
    <w:lvl w:ilvl="8">
      <w:start w:val="1"/>
      <w:numFmt w:val="decimal"/>
      <w:lvlText w:val="%1.%2.%3.%4.%5.%6.%7.%8.%9."/>
      <w:lvlJc w:val="left"/>
      <w:pPr>
        <w:ind w:left="5576" w:hanging="1800"/>
      </w:pPr>
      <w:rPr>
        <w:rFonts w:cs="Times New Roman"/>
      </w:rPr>
    </w:lvl>
  </w:abstractNum>
  <w:abstractNum w:abstractNumId="45">
    <w:lvl w:ilvl="0">
      <w:start w:val="1"/>
      <w:numFmt w:val="decimal"/>
      <w:lvlText w:val="%1."/>
      <w:lvlJc w:val="left"/>
      <w:pPr>
        <w:tabs>
          <w:tab w:val="num" w:pos="2340"/>
        </w:tabs>
        <w:ind w:left="2340" w:hanging="360"/>
      </w:pPr>
      <w:rPr>
        <w:i w:val="false"/>
        <w:b w:val="false"/>
        <w:rFonts w:eastAsia="Times New Roman" w:cs="Times New Roman"/>
        <w:color w:val="auto"/>
      </w:rPr>
    </w:lvl>
    <w:lvl w:ilvl="1">
      <w:start w:val="1"/>
      <w:numFmt w:val="lowerLetter"/>
      <w:lvlText w:val="%2)"/>
      <w:lvlJc w:val="left"/>
      <w:pPr>
        <w:tabs>
          <w:tab w:val="num" w:pos="1440"/>
        </w:tabs>
        <w:ind w:left="1440" w:hanging="360"/>
      </w:pPr>
      <w:rPr>
        <w:sz w:val="22"/>
        <w:i w:val="false"/>
        <w:b w:val="false"/>
        <w:szCs w:val="22"/>
        <w:rFonts w:ascii="Calibri" w:hAnsi="Calibri" w:cs="Calibri"/>
        <w:color w:val="auto"/>
      </w:rPr>
    </w:lvl>
    <w:lvl w:ilvl="2">
      <w:start w:val="4"/>
      <w:numFmt w:val="decimal"/>
      <w:lvlText w:val="%3."/>
      <w:lvlJc w:val="left"/>
      <w:pPr>
        <w:tabs>
          <w:tab w:val="num" w:pos="2340"/>
        </w:tabs>
        <w:ind w:left="2340" w:hanging="360"/>
      </w:pPr>
      <w:rPr>
        <w:i w:val="false"/>
        <w:b w:val="fals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lvl w:ilvl="0">
      <w:start w:val="1"/>
      <w:numFmt w:val="decimal"/>
      <w:lvlText w:val="%1."/>
      <w:lvlJc w:val="left"/>
      <w:pPr>
        <w:tabs>
          <w:tab w:val="num" w:pos="2340"/>
        </w:tabs>
        <w:ind w:left="2340" w:hanging="360"/>
      </w:pPr>
      <w:rPr>
        <w:i w:val="false"/>
        <w:b w:val="false"/>
        <w:rFonts w:eastAsia="Times New Roman" w:cs="Times New Roman"/>
        <w:color w:val="auto"/>
      </w:rPr>
    </w:lvl>
    <w:lvl w:ilvl="1">
      <w:start w:val="1"/>
      <w:numFmt w:val="bullet"/>
      <w:lvlText w:val=""/>
      <w:lvlJc w:val="left"/>
      <w:pPr>
        <w:tabs>
          <w:tab w:val="num" w:pos="1440"/>
        </w:tabs>
        <w:ind w:left="1440" w:hanging="360"/>
      </w:pPr>
      <w:rPr>
        <w:rFonts w:ascii="Symbol" w:hAnsi="Symbol" w:cs="Symbol" w:hint="default"/>
        <w:sz w:val="22"/>
        <w:i w:val="false"/>
        <w:b w:val="false"/>
        <w:szCs w:val="22"/>
        <w:rFonts w:cs="Symbol"/>
        <w:color w:val="auto"/>
      </w:rPr>
    </w:lvl>
    <w:lvl w:ilvl="2">
      <w:start w:val="4"/>
      <w:numFmt w:val="decimal"/>
      <w:lvlText w:val="%3."/>
      <w:lvlJc w:val="left"/>
      <w:pPr>
        <w:tabs>
          <w:tab w:val="num" w:pos="2340"/>
        </w:tabs>
        <w:ind w:left="2340" w:hanging="360"/>
      </w:pPr>
      <w:rPr>
        <w:i w:val="false"/>
        <w:b w:val="fals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rPr>
        <w:color w:val="auto"/>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8">
    <w:lvl w:ilvl="0">
      <w:start w:val="1"/>
      <w:numFmt w:val="lowerLetter"/>
      <w:lvlText w:val="%1)"/>
      <w:lvlJc w:val="left"/>
      <w:pPr>
        <w:tabs>
          <w:tab w:val="num" w:pos="2007"/>
        </w:tabs>
        <w:ind w:left="2007" w:hanging="360"/>
      </w:pPr>
      <w:rPr>
        <w:sz w:val="22"/>
        <w:b/>
        <w:rFonts w:ascii="Calibri" w:hAnsi="Calibri"/>
      </w:rPr>
    </w:lvl>
    <w:lvl w:ilvl="1">
      <w:start w:val="1"/>
      <w:numFmt w:val="decimal"/>
      <w:lvlText w:val="%2."/>
      <w:lvlJc w:val="left"/>
      <w:pPr>
        <w:tabs>
          <w:tab w:val="num" w:pos="1440"/>
        </w:tabs>
        <w:ind w:left="1440" w:hanging="360"/>
      </w:pPr>
      <w:rPr>
        <w:b w:val="fals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lvl w:ilvl="0">
      <w:start w:val="1"/>
      <w:numFmt w:val="lowerLetter"/>
      <w:lvlText w:val="%1)"/>
      <w:lvlJc w:val="left"/>
      <w:pPr>
        <w:ind w:left="720" w:hanging="360"/>
      </w:pPr>
      <w:rPr>
        <w:sz w:val="22"/>
        <w:rFonts w:ascii="Calibri" w:hAnsi="Calibri" w:eastAsia="Lucida Sans Unicode"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0">
    <w:lvl w:ilvl="0">
      <w:start w:val="1"/>
      <w:numFmt w:val="decimal"/>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lvl w:ilvl="0">
      <w:start w:val="2"/>
      <w:numFmt w:val="decimal"/>
      <w:lvlText w:val="%1."/>
      <w:lvlJc w:val="left"/>
      <w:pPr>
        <w:tabs>
          <w:tab w:val="num" w:pos="1440"/>
        </w:tabs>
        <w:ind w:left="1440" w:hanging="360"/>
      </w:pPr>
      <w:rPr>
        <w:sz w:val="22"/>
        <w:b/>
        <w:rFonts w:ascii="Calibri" w:hAnsi="Calibri"/>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lvl w:ilvl="0">
      <w:start w:val="4"/>
      <w:numFmt w:val="decimal"/>
      <w:lvlText w:val="%1."/>
      <w:lvlJc w:val="left"/>
      <w:pPr>
        <w:tabs>
          <w:tab w:val="num" w:pos="360"/>
        </w:tabs>
        <w:ind w:left="360" w:hanging="360"/>
      </w:pPr>
      <w:rPr>
        <w:sz w:val="22"/>
        <w:b w:val="false"/>
        <w:rFonts w:ascii="Calibri" w:hAnsi="Calibri"/>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99"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0363c"/>
    <w:pPr>
      <w:widowControl w:val="false"/>
      <w:suppressAutoHyphens w:val="true"/>
      <w:bidi w:val="0"/>
      <w:jc w:val="left"/>
    </w:pPr>
    <w:rPr>
      <w:rFonts w:ascii="Times New Roman" w:hAnsi="Times New Roman" w:eastAsia="Lucida Sans Unicode" w:cs="Times New Roman"/>
      <w:color w:val="auto"/>
      <w:kern w:val="0"/>
      <w:sz w:val="24"/>
      <w:szCs w:val="24"/>
      <w:lang w:val="pl-PL" w:eastAsia="ar-SA" w:bidi="ar-SA"/>
    </w:rPr>
  </w:style>
  <w:style w:type="paragraph" w:styleId="Nagwek8">
    <w:name w:val="Heading 8"/>
    <w:basedOn w:val="Normal"/>
    <w:next w:val="Normal"/>
    <w:qFormat/>
    <w:rsid w:val="00a0363c"/>
    <w:pPr>
      <w:keepNext w:val="true"/>
      <w:numPr>
        <w:ilvl w:val="7"/>
        <w:numId w:val="1"/>
      </w:numPr>
      <w:tabs>
        <w:tab w:val="clear" w:pos="708"/>
        <w:tab w:val="left" w:pos="284" w:leader="none"/>
        <w:tab w:val="left" w:pos="2552" w:leader="none"/>
      </w:tabs>
      <w:spacing w:lineRule="atLeast" w:line="120"/>
      <w:jc w:val="both"/>
      <w:outlineLvl w:val="7"/>
    </w:pPr>
    <w:rPr>
      <w:b/>
    </w:rPr>
  </w:style>
  <w:style w:type="character" w:styleId="DefaultParagraphFont" w:default="1">
    <w:name w:val="Default Paragraph Font"/>
    <w:uiPriority w:val="1"/>
    <w:semiHidden/>
    <w:unhideWhenUsed/>
    <w:qFormat/>
    <w:rPr/>
  </w:style>
  <w:style w:type="character" w:styleId="Czeinternetowe">
    <w:name w:val="Łącze internetowe"/>
    <w:rsid w:val="00a0363c"/>
    <w:rPr>
      <w:color w:val="000080"/>
      <w:u w:val="single"/>
    </w:rPr>
  </w:style>
  <w:style w:type="character" w:styleId="Pagenumber">
    <w:name w:val="page number"/>
    <w:basedOn w:val="DefaultParagraphFont"/>
    <w:qFormat/>
    <w:rsid w:val="00a0363c"/>
    <w:rPr/>
  </w:style>
  <w:style w:type="character" w:styleId="New" w:customStyle="1">
    <w:name w:val="new"/>
    <w:basedOn w:val="DefaultParagraphFont"/>
    <w:qFormat/>
    <w:rsid w:val="0070649d"/>
    <w:rPr/>
  </w:style>
  <w:style w:type="character" w:styleId="ZwykytekstZnak" w:customStyle="1">
    <w:name w:val="Zwykły tekst Znak"/>
    <w:link w:val="Zwykytekst"/>
    <w:qFormat/>
    <w:rsid w:val="00b56346"/>
    <w:rPr>
      <w:rFonts w:ascii="Courier New" w:hAnsi="Courier New"/>
      <w:lang w:val="pl-PL" w:eastAsia="pl-PL" w:bidi="ar-SA"/>
    </w:rPr>
  </w:style>
  <w:style w:type="character" w:styleId="Tabulatory" w:customStyle="1">
    <w:name w:val="tabulatory"/>
    <w:basedOn w:val="DefaultParagraphFont"/>
    <w:qFormat/>
    <w:rsid w:val="00c42d8c"/>
    <w:rPr/>
  </w:style>
  <w:style w:type="character" w:styleId="Luchili" w:customStyle="1">
    <w:name w:val="luc_hili"/>
    <w:basedOn w:val="DefaultParagraphFont"/>
    <w:qFormat/>
    <w:rsid w:val="009e6afc"/>
    <w:rPr/>
  </w:style>
  <w:style w:type="character" w:styleId="Txtnew" w:customStyle="1">
    <w:name w:val="txt-new"/>
    <w:basedOn w:val="DefaultParagraphFont"/>
    <w:qFormat/>
    <w:rsid w:val="009e6afc"/>
    <w:rPr/>
  </w:style>
  <w:style w:type="character" w:styleId="TekstpodstawowyZnak" w:customStyle="1">
    <w:name w:val="Tekst podstawowy Znak"/>
    <w:link w:val="Tekstpodstawowy"/>
    <w:qFormat/>
    <w:rsid w:val="006b7e5c"/>
    <w:rPr>
      <w:rFonts w:eastAsia="Lucida Sans Unicode"/>
      <w:sz w:val="24"/>
      <w:szCs w:val="24"/>
      <w:lang w:eastAsia="ar-SA"/>
    </w:rPr>
  </w:style>
  <w:style w:type="character" w:styleId="Zakotwiczenieprzypisukocowego">
    <w:name w:val="Zakotwiczenie przypisu końcowego"/>
    <w:rPr>
      <w:vertAlign w:val="superscript"/>
    </w:rPr>
  </w:style>
  <w:style w:type="character" w:styleId="EndnoteCharacters">
    <w:name w:val="Endnote Characters"/>
    <w:semiHidden/>
    <w:qFormat/>
    <w:rsid w:val="00816553"/>
    <w:rPr>
      <w:vertAlign w:val="superscript"/>
    </w:rPr>
  </w:style>
  <w:style w:type="character" w:styleId="Wyrnienie">
    <w:name w:val="Wyróżnienie"/>
    <w:qFormat/>
    <w:rsid w:val="00685d27"/>
    <w:rPr>
      <w:i/>
      <w:iCs/>
    </w:rPr>
  </w:style>
  <w:style w:type="character" w:styleId="Annotationreference">
    <w:name w:val="annotation reference"/>
    <w:basedOn w:val="DefaultParagraphFont"/>
    <w:semiHidden/>
    <w:unhideWhenUsed/>
    <w:qFormat/>
    <w:rsid w:val="00447cd5"/>
    <w:rPr>
      <w:sz w:val="16"/>
      <w:szCs w:val="16"/>
    </w:rPr>
  </w:style>
  <w:style w:type="character" w:styleId="TekstkomentarzaZnak" w:customStyle="1">
    <w:name w:val="Tekst komentarza Znak"/>
    <w:basedOn w:val="DefaultParagraphFont"/>
    <w:link w:val="Tekstkomentarza"/>
    <w:semiHidden/>
    <w:qFormat/>
    <w:rsid w:val="00447cd5"/>
    <w:rPr>
      <w:rFonts w:eastAsia="Lucida Sans Unicode"/>
      <w:lang w:eastAsia="ar-SA"/>
    </w:rPr>
  </w:style>
  <w:style w:type="character" w:styleId="TematkomentarzaZnak" w:customStyle="1">
    <w:name w:val="Temat komentarza Znak"/>
    <w:basedOn w:val="TekstkomentarzaZnak"/>
    <w:link w:val="Tematkomentarza"/>
    <w:semiHidden/>
    <w:qFormat/>
    <w:rsid w:val="00447cd5"/>
    <w:rPr>
      <w:rFonts w:eastAsia="Lucida Sans Unicode"/>
      <w:b/>
      <w:bCs/>
      <w:lang w:eastAsia="ar-SA"/>
    </w:rPr>
  </w:style>
  <w:style w:type="character" w:styleId="TekstprzypisudolnegoZnak" w:customStyle="1">
    <w:name w:val="Tekst przypisu dolnego Znak"/>
    <w:basedOn w:val="DefaultParagraphFont"/>
    <w:link w:val="Tekstprzypisudolnego"/>
    <w:qFormat/>
    <w:rsid w:val="001143cb"/>
    <w:rPr/>
  </w:style>
  <w:style w:type="character" w:styleId="FontStyle118" w:customStyle="1">
    <w:name w:val="Font Style118"/>
    <w:uiPriority w:val="99"/>
    <w:qFormat/>
    <w:rsid w:val="00af18ae"/>
    <w:rPr>
      <w:rFonts w:ascii="Arial Unicode MS" w:hAnsi="Arial Unicode MS" w:eastAsia="Arial Unicode MS" w:cs="Arial Unicode MS"/>
      <w:color w:val="000000"/>
      <w:sz w:val="18"/>
      <w:szCs w:val="18"/>
    </w:rPr>
  </w:style>
  <w:style w:type="character" w:styleId="ListLabel1">
    <w:name w:val="ListLabel 1"/>
    <w:qFormat/>
    <w:rPr>
      <w:b/>
      <w:sz w:val="22"/>
    </w:rPr>
  </w:style>
  <w:style w:type="character" w:styleId="ListLabel2">
    <w:name w:val="ListLabel 2"/>
    <w:qFormat/>
    <w:rPr>
      <w:rFonts w:cs="Calibri"/>
      <w:sz w:val="22"/>
    </w:rPr>
  </w:style>
  <w:style w:type="character" w:styleId="ListLabel3">
    <w:name w:val="ListLabel 3"/>
    <w:qFormat/>
    <w:rPr>
      <w:b w:val="false"/>
    </w:rPr>
  </w:style>
  <w:style w:type="character" w:styleId="ListLabel4">
    <w:name w:val="ListLabel 4"/>
    <w:qFormat/>
    <w:rPr>
      <w:i w:val="false"/>
      <w:sz w:val="22"/>
    </w:rPr>
  </w:style>
  <w:style w:type="character" w:styleId="ListLabel5">
    <w:name w:val="ListLabel 5"/>
    <w:qFormat/>
    <w:rPr>
      <w:rFonts w:cs="Calibri"/>
      <w:i w:val="false"/>
      <w:sz w:val="22"/>
    </w:rPr>
  </w:style>
  <w:style w:type="character" w:styleId="ListLabel6">
    <w:name w:val="ListLabel 6"/>
    <w:qFormat/>
    <w:rPr>
      <w:rFonts w:ascii="Calibri" w:hAnsi="Calibri"/>
      <w:b w:val="false"/>
      <w:color w:val="auto"/>
      <w:sz w:val="22"/>
      <w:szCs w:val="22"/>
    </w:rPr>
  </w:style>
  <w:style w:type="character" w:styleId="ListLabel7">
    <w:name w:val="ListLabel 7"/>
    <w:qFormat/>
    <w:rPr>
      <w:rFonts w:eastAsia="Lucida Sans Unicode" w:cs="Calibri"/>
    </w:rPr>
  </w:style>
  <w:style w:type="character" w:styleId="ListLabel8">
    <w:name w:val="ListLabel 8"/>
    <w:qFormat/>
    <w:rPr>
      <w:b w:val="false"/>
      <w:i w:val="false"/>
      <w:color w:val="auto"/>
      <w:sz w:val="22"/>
      <w:szCs w:val="22"/>
    </w:rPr>
  </w:style>
  <w:style w:type="character" w:styleId="ListLabel9">
    <w:name w:val="ListLabel 9"/>
    <w:qFormat/>
    <w:rPr>
      <w:rFonts w:ascii="Calibri" w:hAnsi="Calibri"/>
      <w:color w:val="auto"/>
      <w:sz w:val="22"/>
    </w:rPr>
  </w:style>
  <w:style w:type="character" w:styleId="ListLabel10">
    <w:name w:val="ListLabel 10"/>
    <w:qFormat/>
    <w:rPr>
      <w:rFonts w:eastAsia="Times New Roman" w:cs="Times New Roman"/>
      <w:sz w:val="22"/>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eastAsia="Lucida Sans Unicode" w:cs="Times New Roman"/>
    </w:rPr>
  </w:style>
  <w:style w:type="character" w:styleId="ListLabel15">
    <w:name w:val="ListLabel 15"/>
    <w:qFormat/>
    <w:rPr>
      <w:b/>
      <w:sz w:val="22"/>
    </w:rPr>
  </w:style>
  <w:style w:type="character" w:styleId="ListLabel16">
    <w:name w:val="ListLabel 16"/>
    <w:qFormat/>
    <w:rPr>
      <w:b w:val="false"/>
      <w:color w:val="000000"/>
    </w:rPr>
  </w:style>
  <w:style w:type="character" w:styleId="ListLabel17">
    <w:name w:val="ListLabel 17"/>
    <w:qFormat/>
    <w:rPr>
      <w:b w:val="false"/>
      <w:color w:val="000000"/>
    </w:rPr>
  </w:style>
  <w:style w:type="character" w:styleId="ListLabel18">
    <w:name w:val="ListLabel 18"/>
    <w:qFormat/>
    <w:rPr>
      <w:b w:val="false"/>
      <w:color w:val="000000"/>
    </w:rPr>
  </w:style>
  <w:style w:type="character" w:styleId="ListLabel19">
    <w:name w:val="ListLabel 19"/>
    <w:qFormat/>
    <w:rPr>
      <w:b w:val="false"/>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u w:val="single"/>
    </w:rPr>
  </w:style>
  <w:style w:type="character" w:styleId="ListLabel29">
    <w:name w:val="ListLabel 29"/>
    <w:qFormat/>
    <w:rPr>
      <w:rFonts w:cs="Times New Roman"/>
      <w:sz w:val="22"/>
      <w:u w:val="single"/>
    </w:rPr>
  </w:style>
  <w:style w:type="character" w:styleId="ListLabel30">
    <w:name w:val="ListLabel 30"/>
    <w:qFormat/>
    <w:rPr>
      <w:rFonts w:cs="Times New Roman"/>
      <w:u w:val="single"/>
    </w:rPr>
  </w:style>
  <w:style w:type="character" w:styleId="ListLabel31">
    <w:name w:val="ListLabel 31"/>
    <w:qFormat/>
    <w:rPr>
      <w:rFonts w:cs="Times New Roman"/>
      <w:u w:val="single"/>
    </w:rPr>
  </w:style>
  <w:style w:type="character" w:styleId="ListLabel32">
    <w:name w:val="ListLabel 32"/>
    <w:qFormat/>
    <w:rPr>
      <w:rFonts w:cs="Times New Roman"/>
      <w:u w:val="single"/>
    </w:rPr>
  </w:style>
  <w:style w:type="character" w:styleId="ListLabel33">
    <w:name w:val="ListLabel 33"/>
    <w:qFormat/>
    <w:rPr>
      <w:rFonts w:cs="Times New Roman"/>
      <w:u w:val="single"/>
    </w:rPr>
  </w:style>
  <w:style w:type="character" w:styleId="ListLabel34">
    <w:name w:val="ListLabel 34"/>
    <w:qFormat/>
    <w:rPr>
      <w:rFonts w:cs="Times New Roman"/>
      <w:u w:val="single"/>
    </w:rPr>
  </w:style>
  <w:style w:type="character" w:styleId="ListLabel35">
    <w:name w:val="ListLabel 35"/>
    <w:qFormat/>
    <w:rPr>
      <w:rFonts w:cs="Times New Roman"/>
      <w:u w:val="single"/>
    </w:rPr>
  </w:style>
  <w:style w:type="character" w:styleId="ListLabel36">
    <w:name w:val="ListLabel 36"/>
    <w:qFormat/>
    <w:rPr>
      <w:rFonts w:cs="Times New Roman"/>
      <w:u w:val="single"/>
    </w:rPr>
  </w:style>
  <w:style w:type="character" w:styleId="ListLabel37">
    <w:name w:val="ListLabel 37"/>
    <w:qFormat/>
    <w:rPr>
      <w:rFonts w:ascii="Calibri" w:hAnsi="Calibri" w:eastAsia="Times New Roman" w:cs="Times New Roman"/>
      <w:sz w:val="22"/>
    </w:rPr>
  </w:style>
  <w:style w:type="character" w:styleId="ListLabel38">
    <w:name w:val="ListLabel 38"/>
    <w:qFormat/>
    <w:rPr>
      <w:b w:val="false"/>
      <w:sz w:val="22"/>
    </w:rPr>
  </w:style>
  <w:style w:type="character" w:styleId="ListLabel39">
    <w:name w:val="ListLabel 39"/>
    <w:qFormat/>
    <w:rPr>
      <w:rFonts w:cs="StarSymbol"/>
      <w:sz w:val="18"/>
      <w:szCs w:val="18"/>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StarSymbol"/>
      <w:sz w:val="18"/>
      <w:szCs w:val="18"/>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StarSymbol"/>
      <w:sz w:val="18"/>
      <w:szCs w:val="18"/>
    </w:rPr>
  </w:style>
  <w:style w:type="character" w:styleId="ListLabel46">
    <w:name w:val="ListLabel 46"/>
    <w:qFormat/>
    <w:rPr>
      <w:rFonts w:cs="Times New Roman"/>
    </w:rPr>
  </w:style>
  <w:style w:type="character" w:styleId="ListLabel47">
    <w:name w:val="ListLabel 47"/>
    <w:qFormat/>
    <w:rPr>
      <w:b w:val="false"/>
      <w:color w:val="000000"/>
    </w:rPr>
  </w:style>
  <w:style w:type="character" w:styleId="ListLabel48">
    <w:name w:val="ListLabel 48"/>
    <w:qFormat/>
    <w:rPr>
      <w:b w:val="false"/>
      <w:color w:val="000000"/>
    </w:rPr>
  </w:style>
  <w:style w:type="character" w:styleId="ListLabel49">
    <w:name w:val="ListLabel 49"/>
    <w:qFormat/>
    <w:rPr>
      <w:b w:val="false"/>
      <w:color w:val="000000"/>
    </w:rPr>
  </w:style>
  <w:style w:type="character" w:styleId="ListLabel50">
    <w:name w:val="ListLabel 50"/>
    <w:qFormat/>
    <w:rPr>
      <w:b w:val="false"/>
      <w:color w:val="000000"/>
    </w:rPr>
  </w:style>
  <w:style w:type="character" w:styleId="ListLabel51">
    <w:name w:val="ListLabel 51"/>
    <w:qFormat/>
    <w:rPr>
      <w:rFonts w:cs="Times New Roman"/>
      <w:sz w:val="22"/>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b w:val="false"/>
      <w:bCs w:val="false"/>
      <w:sz w:val="22"/>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sz w:val="22"/>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eastAsia="Times New Roman" w:cs="Calibri"/>
      <w:sz w:val="22"/>
    </w:rPr>
  </w:style>
  <w:style w:type="character" w:styleId="ListLabel79">
    <w:name w:val="ListLabel 79"/>
    <w:qFormat/>
    <w:rPr>
      <w:rFonts w:cs="Times New Roman"/>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sz w:val="22"/>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Courier New"/>
    </w:rPr>
  </w:style>
  <w:style w:type="character" w:styleId="ListLabel92">
    <w:name w:val="ListLabel 92"/>
    <w:qFormat/>
    <w:rPr>
      <w:rFonts w:cs="Courier New"/>
    </w:rPr>
  </w:style>
  <w:style w:type="character" w:styleId="ListLabel93">
    <w:name w:val="ListLabel 93"/>
    <w:qFormat/>
    <w:rPr>
      <w:rFonts w:cs="Courier New"/>
    </w:rPr>
  </w:style>
  <w:style w:type="character" w:styleId="ListLabel94">
    <w:name w:val="ListLabel 94"/>
    <w:qFormat/>
    <w:rPr>
      <w:rFonts w:eastAsia="Times New Roman" w:cs="Calibri"/>
      <w:sz w:val="22"/>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eastAsia="Times New Roman" w:cs="Times New Roman"/>
      <w:b w:val="false"/>
      <w:i w:val="false"/>
      <w:color w:val="auto"/>
    </w:rPr>
  </w:style>
  <w:style w:type="character" w:styleId="ListLabel104">
    <w:name w:val="ListLabel 104"/>
    <w:qFormat/>
    <w:rPr>
      <w:rFonts w:ascii="Calibri" w:hAnsi="Calibri" w:cs="Calibri"/>
      <w:b w:val="false"/>
      <w:i w:val="false"/>
      <w:color w:val="auto"/>
      <w:sz w:val="22"/>
      <w:szCs w:val="22"/>
    </w:rPr>
  </w:style>
  <w:style w:type="character" w:styleId="ListLabel105">
    <w:name w:val="ListLabel 105"/>
    <w:qFormat/>
    <w:rPr>
      <w:b w:val="false"/>
      <w:i w:val="false"/>
    </w:rPr>
  </w:style>
  <w:style w:type="character" w:styleId="ListLabel106">
    <w:name w:val="ListLabel 106"/>
    <w:qFormat/>
    <w:rPr>
      <w:rFonts w:eastAsia="Times New Roman" w:cs="Times New Roman"/>
      <w:b w:val="false"/>
      <w:i w:val="false"/>
      <w:color w:val="auto"/>
    </w:rPr>
  </w:style>
  <w:style w:type="character" w:styleId="ListLabel107">
    <w:name w:val="ListLabel 107"/>
    <w:qFormat/>
    <w:rPr>
      <w:rFonts w:ascii="Calibri" w:hAnsi="Calibri"/>
      <w:b w:val="false"/>
      <w:i w:val="false"/>
      <w:color w:val="auto"/>
      <w:sz w:val="22"/>
      <w:szCs w:val="22"/>
    </w:rPr>
  </w:style>
  <w:style w:type="character" w:styleId="ListLabel108">
    <w:name w:val="ListLabel 108"/>
    <w:qFormat/>
    <w:rPr>
      <w:b w:val="false"/>
      <w:i w:val="false"/>
    </w:rPr>
  </w:style>
  <w:style w:type="character" w:styleId="ListLabel109">
    <w:name w:val="ListLabel 109"/>
    <w:qFormat/>
    <w:rPr>
      <w:color w:val="auto"/>
    </w:rPr>
  </w:style>
  <w:style w:type="character" w:styleId="ListLabel110">
    <w:name w:val="ListLabel 110"/>
    <w:qFormat/>
    <w:rPr>
      <w:b w:val="false"/>
      <w:sz w:val="22"/>
      <w:szCs w:val="22"/>
    </w:rPr>
  </w:style>
  <w:style w:type="character" w:styleId="ListLabel111">
    <w:name w:val="ListLabel 111"/>
    <w:qFormat/>
    <w:rPr>
      <w:rFonts w:ascii="Calibri" w:hAnsi="Calibri"/>
      <w:b/>
      <w:sz w:val="22"/>
    </w:rPr>
  </w:style>
  <w:style w:type="character" w:styleId="ListLabel112">
    <w:name w:val="ListLabel 112"/>
    <w:qFormat/>
    <w:rPr>
      <w:b w:val="false"/>
    </w:rPr>
  </w:style>
  <w:style w:type="character" w:styleId="ListLabel113">
    <w:name w:val="ListLabel 113"/>
    <w:qFormat/>
    <w:rPr>
      <w:rFonts w:ascii="Calibri" w:hAnsi="Calibri" w:eastAsia="Lucida Sans Unicode" w:cs="Calibri"/>
      <w:sz w:val="22"/>
    </w:rPr>
  </w:style>
  <w:style w:type="character" w:styleId="ListLabel114">
    <w:name w:val="ListLabel 114"/>
    <w:qFormat/>
    <w:rPr>
      <w:rFonts w:cs="Courier New"/>
    </w:rPr>
  </w:style>
  <w:style w:type="character" w:styleId="ListLabel115">
    <w:name w:val="ListLabel 115"/>
    <w:qFormat/>
    <w:rPr>
      <w:rFonts w:cs="Courier New"/>
    </w:rPr>
  </w:style>
  <w:style w:type="character" w:styleId="ListLabel116">
    <w:name w:val="ListLabel 116"/>
    <w:qFormat/>
    <w:rPr>
      <w:rFonts w:cs="Courier New"/>
    </w:rPr>
  </w:style>
  <w:style w:type="character" w:styleId="ListLabel117">
    <w:name w:val="ListLabel 117"/>
    <w:qFormat/>
    <w:rPr>
      <w:rFonts w:ascii="Calibri" w:hAnsi="Calibri"/>
      <w:b/>
      <w:color w:val="auto"/>
      <w:sz w:val="22"/>
    </w:rPr>
  </w:style>
  <w:style w:type="character" w:styleId="ListLabel118">
    <w:name w:val="ListLabel 118"/>
    <w:qFormat/>
    <w:rPr>
      <w:rFonts w:ascii="Calibri" w:hAnsi="Calibri"/>
      <w:b w:val="false"/>
      <w:color w:val="auto"/>
      <w:sz w:val="22"/>
    </w:rPr>
  </w:style>
  <w:style w:type="character" w:styleId="ListLabel119">
    <w:name w:val="ListLabel 119"/>
    <w:qFormat/>
    <w:rPr>
      <w:rFonts w:ascii="Calibri" w:hAnsi="Calibri" w:cs="Calibri" w:asciiTheme="minorHAnsi" w:hAnsiTheme="minorHAnsi"/>
      <w:color w:val="000000" w:themeColor="text1"/>
      <w:sz w:val="22"/>
      <w:szCs w:val="22"/>
    </w:rPr>
  </w:style>
  <w:style w:type="character" w:styleId="ListLabel120">
    <w:name w:val="ListLabel 120"/>
    <w:qFormat/>
    <w:rPr>
      <w:rFonts w:ascii="Calibri" w:hAnsi="Calibri" w:cs="Calibri"/>
      <w:color w:val="auto"/>
      <w:sz w:val="22"/>
      <w:szCs w:val="22"/>
      <w:u w:val="none"/>
    </w:rPr>
  </w:style>
  <w:style w:type="character" w:styleId="ListLabel121">
    <w:name w:val="ListLabel 121"/>
    <w:qFormat/>
    <w:rPr>
      <w:rFonts w:ascii="Calibri" w:hAnsi="Calibri" w:asciiTheme="minorHAnsi" w:hAnsiTheme="minorHAnsi"/>
      <w:color w:val="000000" w:themeColor="text1"/>
      <w:sz w:val="22"/>
      <w:szCs w:val="22"/>
    </w:rPr>
  </w:style>
  <w:style w:type="character" w:styleId="ListLabel122">
    <w:name w:val="ListLabel 122"/>
    <w:qFormat/>
    <w:rPr>
      <w:rFonts w:ascii="Calibri" w:hAnsi="Calibri" w:asciiTheme="minorHAnsi" w:hAnsiTheme="minorHAnsi"/>
      <w:color w:val="000000" w:themeColor="text1"/>
      <w:sz w:val="22"/>
      <w:szCs w:val="22"/>
      <w:u w:val="none"/>
    </w:rPr>
  </w:style>
  <w:style w:type="character" w:styleId="ListLabel123">
    <w:name w:val="ListLabel 123"/>
    <w:qFormat/>
    <w:rPr>
      <w:rFonts w:ascii="Calibri" w:hAnsi="Calibri"/>
      <w:b/>
      <w:sz w:val="22"/>
    </w:rPr>
  </w:style>
  <w:style w:type="character" w:styleId="ListLabel124">
    <w:name w:val="ListLabel 124"/>
    <w:qFormat/>
    <w:rPr>
      <w:rFonts w:ascii="Calibri" w:hAnsi="Calibri" w:cs="Calibri"/>
      <w:sz w:val="22"/>
    </w:rPr>
  </w:style>
  <w:style w:type="character" w:styleId="ListLabel125">
    <w:name w:val="ListLabel 125"/>
    <w:qFormat/>
    <w:rPr>
      <w:b w:val="false"/>
    </w:rPr>
  </w:style>
  <w:style w:type="character" w:styleId="ListLabel126">
    <w:name w:val="ListLabel 126"/>
    <w:qFormat/>
    <w:rPr>
      <w:rFonts w:ascii="Calibri" w:hAnsi="Calibri"/>
      <w:i w:val="false"/>
      <w:sz w:val="22"/>
    </w:rPr>
  </w:style>
  <w:style w:type="character" w:styleId="ListLabel127">
    <w:name w:val="ListLabel 127"/>
    <w:qFormat/>
    <w:rPr>
      <w:rFonts w:ascii="Calibri" w:hAnsi="Calibri" w:cs="Calibri"/>
      <w:i w:val="false"/>
      <w:sz w:val="22"/>
    </w:rPr>
  </w:style>
  <w:style w:type="character" w:styleId="ListLabel128">
    <w:name w:val="ListLabel 128"/>
    <w:qFormat/>
    <w:rPr>
      <w:rFonts w:ascii="Calibri" w:hAnsi="Calibri"/>
      <w:b w:val="false"/>
      <w:color w:val="auto"/>
      <w:sz w:val="22"/>
      <w:szCs w:val="22"/>
    </w:rPr>
  </w:style>
  <w:style w:type="character" w:styleId="ListLabel129">
    <w:name w:val="ListLabel 129"/>
    <w:qFormat/>
    <w:rPr>
      <w:rFonts w:eastAsia="Lucida Sans Unicode" w:cs="Calibri"/>
    </w:rPr>
  </w:style>
  <w:style w:type="character" w:styleId="ListLabel130">
    <w:name w:val="ListLabel 130"/>
    <w:qFormat/>
    <w:rPr>
      <w:rFonts w:ascii="Calibri" w:hAnsi="Calibri"/>
      <w:color w:val="auto"/>
      <w:sz w:val="22"/>
    </w:rPr>
  </w:style>
  <w:style w:type="character" w:styleId="ListLabel131">
    <w:name w:val="ListLabel 131"/>
    <w:qFormat/>
    <w:rPr>
      <w:rFonts w:ascii="Calibri" w:hAnsi="Calibri" w:eastAsia="Times New Roman" w:cs="Times New Roman"/>
      <w:sz w:val="22"/>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Symbol"/>
    </w:rPr>
  </w:style>
  <w:style w:type="character" w:styleId="ListLabel135">
    <w:name w:val="ListLabel 135"/>
    <w:qFormat/>
    <w:rPr>
      <w:rFonts w:cs="Courier New"/>
    </w:rPr>
  </w:style>
  <w:style w:type="character" w:styleId="ListLabel136">
    <w:name w:val="ListLabel 136"/>
    <w:qFormat/>
    <w:rPr>
      <w:rFonts w:cs="Wingdings"/>
    </w:rPr>
  </w:style>
  <w:style w:type="character" w:styleId="ListLabel137">
    <w:name w:val="ListLabel 137"/>
    <w:qFormat/>
    <w:rPr>
      <w:rFonts w:cs="Symbol"/>
    </w:rPr>
  </w:style>
  <w:style w:type="character" w:styleId="ListLabel138">
    <w:name w:val="ListLabel 138"/>
    <w:qFormat/>
    <w:rPr>
      <w:rFonts w:cs="Courier New"/>
    </w:rPr>
  </w:style>
  <w:style w:type="character" w:styleId="ListLabel139">
    <w:name w:val="ListLabel 139"/>
    <w:qFormat/>
    <w:rPr>
      <w:rFonts w:cs="Wingdings"/>
    </w:rPr>
  </w:style>
  <w:style w:type="character" w:styleId="ListLabel140">
    <w:name w:val="ListLabel 140"/>
    <w:qFormat/>
    <w:rPr>
      <w:rFonts w:eastAsia="Lucida Sans Unicode" w:cs="Times New Roman"/>
    </w:rPr>
  </w:style>
  <w:style w:type="character" w:styleId="ListLabel141">
    <w:name w:val="ListLabel 141"/>
    <w:qFormat/>
    <w:rPr>
      <w:rFonts w:ascii="Calibri" w:hAnsi="Calibri"/>
      <w:b/>
      <w:sz w:val="22"/>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u w:val="single"/>
    </w:rPr>
  </w:style>
  <w:style w:type="character" w:styleId="ListLabel151">
    <w:name w:val="ListLabel 151"/>
    <w:qFormat/>
    <w:rPr>
      <w:rFonts w:ascii="Calibri" w:hAnsi="Calibri" w:cs="Times New Roman"/>
      <w:sz w:val="22"/>
      <w:u w:val="single"/>
    </w:rPr>
  </w:style>
  <w:style w:type="character" w:styleId="ListLabel152">
    <w:name w:val="ListLabel 152"/>
    <w:qFormat/>
    <w:rPr>
      <w:rFonts w:cs="Times New Roman"/>
      <w:u w:val="single"/>
    </w:rPr>
  </w:style>
  <w:style w:type="character" w:styleId="ListLabel153">
    <w:name w:val="ListLabel 153"/>
    <w:qFormat/>
    <w:rPr>
      <w:rFonts w:cs="Times New Roman"/>
      <w:u w:val="single"/>
    </w:rPr>
  </w:style>
  <w:style w:type="character" w:styleId="ListLabel154">
    <w:name w:val="ListLabel 154"/>
    <w:qFormat/>
    <w:rPr>
      <w:rFonts w:cs="Times New Roman"/>
      <w:u w:val="single"/>
    </w:rPr>
  </w:style>
  <w:style w:type="character" w:styleId="ListLabel155">
    <w:name w:val="ListLabel 155"/>
    <w:qFormat/>
    <w:rPr>
      <w:rFonts w:cs="Times New Roman"/>
      <w:u w:val="single"/>
    </w:rPr>
  </w:style>
  <w:style w:type="character" w:styleId="ListLabel156">
    <w:name w:val="ListLabel 156"/>
    <w:qFormat/>
    <w:rPr>
      <w:rFonts w:cs="Times New Roman"/>
      <w:u w:val="single"/>
    </w:rPr>
  </w:style>
  <w:style w:type="character" w:styleId="ListLabel157">
    <w:name w:val="ListLabel 157"/>
    <w:qFormat/>
    <w:rPr>
      <w:rFonts w:cs="Times New Roman"/>
      <w:u w:val="single"/>
    </w:rPr>
  </w:style>
  <w:style w:type="character" w:styleId="ListLabel158">
    <w:name w:val="ListLabel 158"/>
    <w:qFormat/>
    <w:rPr>
      <w:rFonts w:cs="Times New Roman"/>
      <w:u w:val="single"/>
    </w:rPr>
  </w:style>
  <w:style w:type="character" w:styleId="ListLabel159">
    <w:name w:val="ListLabel 159"/>
    <w:qFormat/>
    <w:rPr>
      <w:rFonts w:ascii="Calibri" w:hAnsi="Calibri" w:eastAsia="Times New Roman" w:cs="Times New Roman"/>
      <w:sz w:val="22"/>
    </w:rPr>
  </w:style>
  <w:style w:type="character" w:styleId="ListLabel160">
    <w:name w:val="ListLabel 160"/>
    <w:qFormat/>
    <w:rPr>
      <w:rFonts w:ascii="Calibri" w:hAnsi="Calibri"/>
      <w:b w:val="false"/>
      <w:sz w:val="22"/>
    </w:rPr>
  </w:style>
  <w:style w:type="character" w:styleId="ListLabel161">
    <w:name w:val="ListLabel 161"/>
    <w:qFormat/>
    <w:rPr>
      <w:rFonts w:cs="StarSymbol"/>
      <w:sz w:val="18"/>
      <w:szCs w:val="18"/>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StarSymbol"/>
      <w:sz w:val="18"/>
      <w:szCs w:val="18"/>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StarSymbol"/>
      <w:sz w:val="18"/>
      <w:szCs w:val="18"/>
    </w:rPr>
  </w:style>
  <w:style w:type="character" w:styleId="ListLabel168">
    <w:name w:val="ListLabel 168"/>
    <w:qFormat/>
    <w:rPr>
      <w:rFonts w:cs="Times New Roman"/>
    </w:rPr>
  </w:style>
  <w:style w:type="character" w:styleId="ListLabel169">
    <w:name w:val="ListLabel 169"/>
    <w:qFormat/>
    <w:rPr>
      <w:rFonts w:ascii="Calibri" w:hAnsi="Calibri" w:cs="Times New Roman"/>
      <w:sz w:val="22"/>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cs="Times New Roman"/>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ascii="Calibri" w:hAnsi="Calibri" w:cs="Times New Roman"/>
      <w:b w:val="false"/>
      <w:bCs w:val="false"/>
      <w:sz w:val="22"/>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ascii="Calibri" w:hAnsi="Calibri" w:cs="Symbol"/>
      <w:sz w:val="22"/>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cs="Symbol"/>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ascii="Calibri" w:hAnsi="Calibri" w:cs="Symbol"/>
      <w:sz w:val="22"/>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cs="Symbol"/>
    </w:rPr>
  </w:style>
  <w:style w:type="character" w:styleId="ListLabel203">
    <w:name w:val="ListLabel 203"/>
    <w:qFormat/>
    <w:rPr>
      <w:rFonts w:cs="Courier New"/>
    </w:rPr>
  </w:style>
  <w:style w:type="character" w:styleId="ListLabel204">
    <w:name w:val="ListLabel 204"/>
    <w:qFormat/>
    <w:rPr>
      <w:rFonts w:cs="Wingdings"/>
    </w:rPr>
  </w:style>
  <w:style w:type="character" w:styleId="ListLabel205">
    <w:name w:val="ListLabel 205"/>
    <w:qFormat/>
    <w:rPr>
      <w:rFonts w:ascii="Calibri" w:hAnsi="Calibri" w:cs="Symbol"/>
      <w:sz w:val="22"/>
    </w:rPr>
  </w:style>
  <w:style w:type="character" w:styleId="ListLabel206">
    <w:name w:val="ListLabel 206"/>
    <w:qFormat/>
    <w:rPr>
      <w:rFonts w:cs="Courier New"/>
    </w:rPr>
  </w:style>
  <w:style w:type="character" w:styleId="ListLabel207">
    <w:name w:val="ListLabel 207"/>
    <w:qFormat/>
    <w:rPr>
      <w:rFonts w:cs="Wingdings"/>
    </w:rPr>
  </w:style>
  <w:style w:type="character" w:styleId="ListLabel208">
    <w:name w:val="ListLabel 208"/>
    <w:qFormat/>
    <w:rPr>
      <w:rFonts w:cs="Symbol"/>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rFonts w:cs="Symbol"/>
    </w:rPr>
  </w:style>
  <w:style w:type="character" w:styleId="ListLabel212">
    <w:name w:val="ListLabel 212"/>
    <w:qFormat/>
    <w:rPr>
      <w:rFonts w:cs="Courier New"/>
    </w:rPr>
  </w:style>
  <w:style w:type="character" w:styleId="ListLabel213">
    <w:name w:val="ListLabel 213"/>
    <w:qFormat/>
    <w:rPr>
      <w:rFonts w:cs="Wingdings"/>
    </w:rPr>
  </w:style>
  <w:style w:type="character" w:styleId="ListLabel214">
    <w:name w:val="ListLabel 214"/>
    <w:qFormat/>
    <w:rPr>
      <w:rFonts w:ascii="Calibri" w:hAnsi="Calibri" w:cs="Symbol"/>
      <w:sz w:val="22"/>
    </w:rPr>
  </w:style>
  <w:style w:type="character" w:styleId="ListLabel215">
    <w:name w:val="ListLabel 215"/>
    <w:qFormat/>
    <w:rPr>
      <w:rFonts w:cs="Courier New"/>
    </w:rPr>
  </w:style>
  <w:style w:type="character" w:styleId="ListLabel216">
    <w:name w:val="ListLabel 216"/>
    <w:qFormat/>
    <w:rPr>
      <w:rFonts w:cs="Wingdings"/>
    </w:rPr>
  </w:style>
  <w:style w:type="character" w:styleId="ListLabel217">
    <w:name w:val="ListLabel 217"/>
    <w:qFormat/>
    <w:rPr>
      <w:rFonts w:cs="Symbol"/>
    </w:rPr>
  </w:style>
  <w:style w:type="character" w:styleId="ListLabel218">
    <w:name w:val="ListLabel 218"/>
    <w:qFormat/>
    <w:rPr>
      <w:rFonts w:cs="Courier New"/>
    </w:rPr>
  </w:style>
  <w:style w:type="character" w:styleId="ListLabel219">
    <w:name w:val="ListLabel 219"/>
    <w:qFormat/>
    <w:rPr>
      <w:rFonts w:cs="Wingdings"/>
    </w:rPr>
  </w:style>
  <w:style w:type="character" w:styleId="ListLabel220">
    <w:name w:val="ListLabel 220"/>
    <w:qFormat/>
    <w:rPr>
      <w:rFonts w:cs="Symbol"/>
    </w:rPr>
  </w:style>
  <w:style w:type="character" w:styleId="ListLabel221">
    <w:name w:val="ListLabel 221"/>
    <w:qFormat/>
    <w:rPr>
      <w:rFonts w:cs="Courier New"/>
    </w:rPr>
  </w:style>
  <w:style w:type="character" w:styleId="ListLabel222">
    <w:name w:val="ListLabel 222"/>
    <w:qFormat/>
    <w:rPr>
      <w:rFonts w:cs="Wingdings"/>
    </w:rPr>
  </w:style>
  <w:style w:type="character" w:styleId="ListLabel223">
    <w:name w:val="ListLabel 223"/>
    <w:qFormat/>
    <w:rPr>
      <w:rFonts w:ascii="Calibri" w:hAnsi="Calibri" w:cs="Symbol"/>
      <w:sz w:val="22"/>
    </w:rPr>
  </w:style>
  <w:style w:type="character" w:styleId="ListLabel224">
    <w:name w:val="ListLabel 224"/>
    <w:qFormat/>
    <w:rPr>
      <w:rFonts w:cs="Courier New"/>
    </w:rPr>
  </w:style>
  <w:style w:type="character" w:styleId="ListLabel225">
    <w:name w:val="ListLabel 225"/>
    <w:qFormat/>
    <w:rPr>
      <w:rFonts w:cs="Wingdings"/>
    </w:rPr>
  </w:style>
  <w:style w:type="character" w:styleId="ListLabel226">
    <w:name w:val="ListLabel 226"/>
    <w:qFormat/>
    <w:rPr>
      <w:rFonts w:cs="Symbol"/>
    </w:rPr>
  </w:style>
  <w:style w:type="character" w:styleId="ListLabel227">
    <w:name w:val="ListLabel 227"/>
    <w:qFormat/>
    <w:rPr>
      <w:rFonts w:cs="Courier New"/>
    </w:rPr>
  </w:style>
  <w:style w:type="character" w:styleId="ListLabel228">
    <w:name w:val="ListLabel 228"/>
    <w:qFormat/>
    <w:rPr>
      <w:rFonts w:cs="Wingdings"/>
    </w:rPr>
  </w:style>
  <w:style w:type="character" w:styleId="ListLabel229">
    <w:name w:val="ListLabel 229"/>
    <w:qFormat/>
    <w:rPr>
      <w:rFonts w:cs="Symbol"/>
    </w:rPr>
  </w:style>
  <w:style w:type="character" w:styleId="ListLabel230">
    <w:name w:val="ListLabel 230"/>
    <w:qFormat/>
    <w:rPr>
      <w:rFonts w:cs="Courier New"/>
    </w:rPr>
  </w:style>
  <w:style w:type="character" w:styleId="ListLabel231">
    <w:name w:val="ListLabel 231"/>
    <w:qFormat/>
    <w:rPr>
      <w:rFonts w:cs="Wingdings"/>
    </w:rPr>
  </w:style>
  <w:style w:type="character" w:styleId="ListLabel232">
    <w:name w:val="ListLabel 232"/>
    <w:qFormat/>
    <w:rPr>
      <w:rFonts w:ascii="Calibri" w:hAnsi="Calibri" w:cs="Symbol"/>
      <w:sz w:val="22"/>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Symbol"/>
    </w:rPr>
  </w:style>
  <w:style w:type="character" w:styleId="ListLabel239">
    <w:name w:val="ListLabel 239"/>
    <w:qFormat/>
    <w:rPr>
      <w:rFonts w:cs="Courier New"/>
    </w:rPr>
  </w:style>
  <w:style w:type="character" w:styleId="ListLabel240">
    <w:name w:val="ListLabel 240"/>
    <w:qFormat/>
    <w:rPr>
      <w:rFonts w:cs="Wingdings"/>
    </w:rPr>
  </w:style>
  <w:style w:type="character" w:styleId="ListLabel241">
    <w:name w:val="ListLabel 241"/>
    <w:qFormat/>
    <w:rPr>
      <w:rFonts w:ascii="Calibri" w:hAnsi="Calibri" w:cs="Symbol"/>
      <w:sz w:val="22"/>
    </w:rPr>
  </w:style>
  <w:style w:type="character" w:styleId="ListLabel242">
    <w:name w:val="ListLabel 242"/>
    <w:qFormat/>
    <w:rPr>
      <w:rFonts w:cs="Courier New"/>
    </w:rPr>
  </w:style>
  <w:style w:type="character" w:styleId="ListLabel243">
    <w:name w:val="ListLabel 243"/>
    <w:qFormat/>
    <w:rPr>
      <w:rFonts w:cs="Wingdings"/>
    </w:rPr>
  </w:style>
  <w:style w:type="character" w:styleId="ListLabel244">
    <w:name w:val="ListLabel 244"/>
    <w:qFormat/>
    <w:rPr>
      <w:rFonts w:cs="Symbol"/>
    </w:rPr>
  </w:style>
  <w:style w:type="character" w:styleId="ListLabel245">
    <w:name w:val="ListLabel 245"/>
    <w:qFormat/>
    <w:rPr>
      <w:rFonts w:cs="Courier New"/>
    </w:rPr>
  </w:style>
  <w:style w:type="character" w:styleId="ListLabel246">
    <w:name w:val="ListLabel 246"/>
    <w:qFormat/>
    <w:rPr>
      <w:rFonts w:cs="Wingdings"/>
    </w:rPr>
  </w:style>
  <w:style w:type="character" w:styleId="ListLabel247">
    <w:name w:val="ListLabel 247"/>
    <w:qFormat/>
    <w:rPr>
      <w:rFonts w:cs="Symbol"/>
    </w:rPr>
  </w:style>
  <w:style w:type="character" w:styleId="ListLabel248">
    <w:name w:val="ListLabel 248"/>
    <w:qFormat/>
    <w:rPr>
      <w:rFonts w:cs="Courier New"/>
    </w:rPr>
  </w:style>
  <w:style w:type="character" w:styleId="ListLabel249">
    <w:name w:val="ListLabel 249"/>
    <w:qFormat/>
    <w:rPr>
      <w:rFonts w:cs="Wingdings"/>
    </w:rPr>
  </w:style>
  <w:style w:type="character" w:styleId="ListLabel250">
    <w:name w:val="ListLabel 250"/>
    <w:qFormat/>
    <w:rPr>
      <w:rFonts w:ascii="Calibri" w:hAnsi="Calibri" w:cs="Times New Roman"/>
      <w:sz w:val="22"/>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ascii="Calibri" w:hAnsi="Calibri" w:eastAsia="Times New Roman" w:cs="Calibri"/>
      <w:sz w:val="22"/>
    </w:rPr>
  </w:style>
  <w:style w:type="character" w:styleId="ListLabel260">
    <w:name w:val="ListLabel 260"/>
    <w:qFormat/>
    <w:rPr>
      <w:rFonts w:cs="Times New Roman"/>
    </w:rPr>
  </w:style>
  <w:style w:type="character" w:styleId="ListLabel261">
    <w:name w:val="ListLabel 261"/>
    <w:qFormat/>
    <w:rPr>
      <w:rFonts w:cs="Wingdings"/>
    </w:rPr>
  </w:style>
  <w:style w:type="character" w:styleId="ListLabel262">
    <w:name w:val="ListLabel 262"/>
    <w:qFormat/>
    <w:rPr>
      <w:rFonts w:cs="Symbol"/>
    </w:rPr>
  </w:style>
  <w:style w:type="character" w:styleId="ListLabel263">
    <w:name w:val="ListLabel 263"/>
    <w:qFormat/>
    <w:rPr>
      <w:rFonts w:cs="Courier New"/>
    </w:rPr>
  </w:style>
  <w:style w:type="character" w:styleId="ListLabel264">
    <w:name w:val="ListLabel 264"/>
    <w:qFormat/>
    <w:rPr>
      <w:rFonts w:cs="Wingdings"/>
    </w:rPr>
  </w:style>
  <w:style w:type="character" w:styleId="ListLabel265">
    <w:name w:val="ListLabel 265"/>
    <w:qFormat/>
    <w:rPr>
      <w:rFonts w:cs="Symbol"/>
    </w:rPr>
  </w:style>
  <w:style w:type="character" w:styleId="ListLabel266">
    <w:name w:val="ListLabel 266"/>
    <w:qFormat/>
    <w:rPr>
      <w:rFonts w:cs="Courier New"/>
    </w:rPr>
  </w:style>
  <w:style w:type="character" w:styleId="ListLabel267">
    <w:name w:val="ListLabel 267"/>
    <w:qFormat/>
    <w:rPr>
      <w:rFonts w:cs="Wingdings"/>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ascii="Calibri" w:hAnsi="Calibri" w:cs="Times New Roman"/>
      <w:sz w:val="22"/>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ascii="Calibri" w:hAnsi="Calibri" w:cs="Symbol"/>
      <w:sz w:val="22"/>
    </w:rPr>
  </w:style>
  <w:style w:type="character" w:styleId="ListLabel278">
    <w:name w:val="ListLabel 278"/>
    <w:qFormat/>
    <w:rPr>
      <w:rFonts w:cs="Courier New"/>
    </w:rPr>
  </w:style>
  <w:style w:type="character" w:styleId="ListLabel279">
    <w:name w:val="ListLabel 279"/>
    <w:qFormat/>
    <w:rPr>
      <w:rFonts w:cs="Wingdings"/>
    </w:rPr>
  </w:style>
  <w:style w:type="character" w:styleId="ListLabel280">
    <w:name w:val="ListLabel 280"/>
    <w:qFormat/>
    <w:rPr>
      <w:rFonts w:cs="Symbol"/>
    </w:rPr>
  </w:style>
  <w:style w:type="character" w:styleId="ListLabel281">
    <w:name w:val="ListLabel 281"/>
    <w:qFormat/>
    <w:rPr>
      <w:rFonts w:cs="Courier New"/>
    </w:rPr>
  </w:style>
  <w:style w:type="character" w:styleId="ListLabel282">
    <w:name w:val="ListLabel 282"/>
    <w:qFormat/>
    <w:rPr>
      <w:rFonts w:cs="Wingdings"/>
    </w:rPr>
  </w:style>
  <w:style w:type="character" w:styleId="ListLabel283">
    <w:name w:val="ListLabel 283"/>
    <w:qFormat/>
    <w:rPr>
      <w:rFonts w:cs="Symbol"/>
    </w:rPr>
  </w:style>
  <w:style w:type="character" w:styleId="ListLabel284">
    <w:name w:val="ListLabel 284"/>
    <w:qFormat/>
    <w:rPr>
      <w:rFonts w:cs="Courier New"/>
    </w:rPr>
  </w:style>
  <w:style w:type="character" w:styleId="ListLabel285">
    <w:name w:val="ListLabel 285"/>
    <w:qFormat/>
    <w:rPr>
      <w:rFonts w:cs="Wingdings"/>
    </w:rPr>
  </w:style>
  <w:style w:type="character" w:styleId="ListLabel286">
    <w:name w:val="ListLabel 286"/>
    <w:qFormat/>
    <w:rPr>
      <w:rFonts w:ascii="Calibri" w:hAnsi="Calibri" w:eastAsia="Times New Roman" w:cs="Calibri"/>
      <w:sz w:val="22"/>
    </w:rPr>
  </w:style>
  <w:style w:type="character" w:styleId="ListLabel287">
    <w:name w:val="ListLabel 287"/>
    <w:qFormat/>
    <w:rPr>
      <w:rFonts w:ascii="Calibri" w:hAnsi="Calibri" w:cs="Symbol"/>
      <w:sz w:val="22"/>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eastAsia="Times New Roman" w:cs="Times New Roman"/>
      <w:b w:val="false"/>
      <w:i w:val="false"/>
      <w:color w:val="auto"/>
    </w:rPr>
  </w:style>
  <w:style w:type="character" w:styleId="ListLabel297">
    <w:name w:val="ListLabel 297"/>
    <w:qFormat/>
    <w:rPr>
      <w:rFonts w:ascii="Calibri" w:hAnsi="Calibri" w:cs="Calibri"/>
      <w:b w:val="false"/>
      <w:i w:val="false"/>
      <w:color w:val="auto"/>
      <w:sz w:val="22"/>
      <w:szCs w:val="22"/>
    </w:rPr>
  </w:style>
  <w:style w:type="character" w:styleId="ListLabel298">
    <w:name w:val="ListLabel 298"/>
    <w:qFormat/>
    <w:rPr>
      <w:b w:val="false"/>
      <w:i w:val="false"/>
    </w:rPr>
  </w:style>
  <w:style w:type="character" w:styleId="ListLabel299">
    <w:name w:val="ListLabel 299"/>
    <w:qFormat/>
    <w:rPr>
      <w:rFonts w:eastAsia="Times New Roman" w:cs="Times New Roman"/>
      <w:b w:val="false"/>
      <w:i w:val="false"/>
      <w:color w:val="auto"/>
    </w:rPr>
  </w:style>
  <w:style w:type="character" w:styleId="ListLabel300">
    <w:name w:val="ListLabel 300"/>
    <w:qFormat/>
    <w:rPr>
      <w:rFonts w:ascii="Calibri" w:hAnsi="Calibri" w:cs="Symbol"/>
      <w:b w:val="false"/>
      <w:i w:val="false"/>
      <w:color w:val="auto"/>
      <w:sz w:val="22"/>
      <w:szCs w:val="22"/>
    </w:rPr>
  </w:style>
  <w:style w:type="character" w:styleId="ListLabel301">
    <w:name w:val="ListLabel 301"/>
    <w:qFormat/>
    <w:rPr>
      <w:b w:val="false"/>
      <w:i w:val="false"/>
    </w:rPr>
  </w:style>
  <w:style w:type="character" w:styleId="ListLabel302">
    <w:name w:val="ListLabel 302"/>
    <w:qFormat/>
    <w:rPr>
      <w:color w:val="auto"/>
    </w:rPr>
  </w:style>
  <w:style w:type="character" w:styleId="ListLabel303">
    <w:name w:val="ListLabel 303"/>
    <w:qFormat/>
    <w:rPr>
      <w:rFonts w:ascii="Calibri" w:hAnsi="Calibri"/>
      <w:b/>
      <w:sz w:val="22"/>
    </w:rPr>
  </w:style>
  <w:style w:type="character" w:styleId="ListLabel304">
    <w:name w:val="ListLabel 304"/>
    <w:qFormat/>
    <w:rPr>
      <w:b w:val="false"/>
    </w:rPr>
  </w:style>
  <w:style w:type="character" w:styleId="ListLabel305">
    <w:name w:val="ListLabel 305"/>
    <w:qFormat/>
    <w:rPr>
      <w:rFonts w:ascii="Calibri" w:hAnsi="Calibri" w:eastAsia="Lucida Sans Unicode" w:cs="Calibri"/>
      <w:sz w:val="22"/>
    </w:rPr>
  </w:style>
  <w:style w:type="character" w:styleId="ListLabel306">
    <w:name w:val="ListLabel 306"/>
    <w:qFormat/>
    <w:rPr>
      <w:rFonts w:cs="Courier New"/>
    </w:rPr>
  </w:style>
  <w:style w:type="character" w:styleId="ListLabel307">
    <w:name w:val="ListLabel 307"/>
    <w:qFormat/>
    <w:rPr>
      <w:rFonts w:cs="Wingdings"/>
    </w:rPr>
  </w:style>
  <w:style w:type="character" w:styleId="ListLabel308">
    <w:name w:val="ListLabel 308"/>
    <w:qFormat/>
    <w:rPr>
      <w:rFonts w:cs="Symbol"/>
    </w:rPr>
  </w:style>
  <w:style w:type="character" w:styleId="ListLabel309">
    <w:name w:val="ListLabel 309"/>
    <w:qFormat/>
    <w:rPr>
      <w:rFonts w:cs="Courier New"/>
    </w:rPr>
  </w:style>
  <w:style w:type="character" w:styleId="ListLabel310">
    <w:name w:val="ListLabel 310"/>
    <w:qFormat/>
    <w:rPr>
      <w:rFonts w:cs="Wingdings"/>
    </w:rPr>
  </w:style>
  <w:style w:type="character" w:styleId="ListLabel311">
    <w:name w:val="ListLabel 311"/>
    <w:qFormat/>
    <w:rPr>
      <w:rFonts w:cs="Symbol"/>
    </w:rPr>
  </w:style>
  <w:style w:type="character" w:styleId="ListLabel312">
    <w:name w:val="ListLabel 312"/>
    <w:qFormat/>
    <w:rPr>
      <w:rFonts w:cs="Courier New"/>
    </w:rPr>
  </w:style>
  <w:style w:type="character" w:styleId="ListLabel313">
    <w:name w:val="ListLabel 313"/>
    <w:qFormat/>
    <w:rPr>
      <w:rFonts w:cs="Wingdings"/>
    </w:rPr>
  </w:style>
  <w:style w:type="character" w:styleId="ListLabel314">
    <w:name w:val="ListLabel 314"/>
    <w:qFormat/>
    <w:rPr>
      <w:rFonts w:ascii="Calibri" w:hAnsi="Calibri"/>
      <w:b/>
      <w:color w:val="auto"/>
      <w:sz w:val="22"/>
    </w:rPr>
  </w:style>
  <w:style w:type="character" w:styleId="ListLabel315">
    <w:name w:val="ListLabel 315"/>
    <w:qFormat/>
    <w:rPr>
      <w:rFonts w:ascii="Calibri" w:hAnsi="Calibri"/>
      <w:b w:val="false"/>
      <w:color w:val="auto"/>
      <w:sz w:val="22"/>
    </w:rPr>
  </w:style>
  <w:style w:type="character" w:styleId="ListLabel316">
    <w:name w:val="ListLabel 316"/>
    <w:qFormat/>
    <w:rPr>
      <w:rFonts w:ascii="Calibri" w:hAnsi="Calibri" w:cs="Calibri" w:asciiTheme="minorHAnsi" w:hAnsiTheme="minorHAnsi"/>
      <w:color w:val="000000" w:themeColor="text1"/>
      <w:sz w:val="22"/>
      <w:szCs w:val="22"/>
    </w:rPr>
  </w:style>
  <w:style w:type="character" w:styleId="ListLabel317">
    <w:name w:val="ListLabel 317"/>
    <w:qFormat/>
    <w:rPr>
      <w:rFonts w:ascii="Calibri" w:hAnsi="Calibri" w:cs="Calibri"/>
      <w:color w:val="auto"/>
      <w:sz w:val="22"/>
      <w:szCs w:val="22"/>
      <w:u w:val="none"/>
    </w:rPr>
  </w:style>
  <w:style w:type="character" w:styleId="ListLabel318">
    <w:name w:val="ListLabel 318"/>
    <w:qFormat/>
    <w:rPr>
      <w:rFonts w:ascii="Calibri" w:hAnsi="Calibri" w:asciiTheme="minorHAnsi" w:hAnsiTheme="minorHAnsi"/>
      <w:color w:val="000000" w:themeColor="text1"/>
      <w:sz w:val="22"/>
      <w:szCs w:val="22"/>
    </w:rPr>
  </w:style>
  <w:style w:type="character" w:styleId="ListLabel319">
    <w:name w:val="ListLabel 319"/>
    <w:qFormat/>
    <w:rPr>
      <w:rFonts w:ascii="Calibri" w:hAnsi="Calibri" w:asciiTheme="minorHAnsi" w:hAnsiTheme="minorHAnsi"/>
      <w:color w:val="000000" w:themeColor="text1"/>
      <w:sz w:val="22"/>
      <w:szCs w:val="22"/>
      <w:u w:val="none"/>
    </w:rPr>
  </w:style>
  <w:style w:type="character" w:styleId="ListLabel320">
    <w:name w:val="ListLabel 320"/>
    <w:qFormat/>
    <w:rPr>
      <w:rFonts w:ascii="Calibri" w:hAnsi="Calibri"/>
      <w:b/>
      <w:sz w:val="22"/>
    </w:rPr>
  </w:style>
  <w:style w:type="character" w:styleId="ListLabel321">
    <w:name w:val="ListLabel 321"/>
    <w:qFormat/>
    <w:rPr>
      <w:rFonts w:ascii="Calibri" w:hAnsi="Calibri" w:cs="Calibri"/>
      <w:sz w:val="22"/>
    </w:rPr>
  </w:style>
  <w:style w:type="character" w:styleId="ListLabel322">
    <w:name w:val="ListLabel 322"/>
    <w:qFormat/>
    <w:rPr>
      <w:b w:val="false"/>
    </w:rPr>
  </w:style>
  <w:style w:type="character" w:styleId="ListLabel323">
    <w:name w:val="ListLabel 323"/>
    <w:qFormat/>
    <w:rPr>
      <w:rFonts w:ascii="Calibri" w:hAnsi="Calibri"/>
      <w:i w:val="false"/>
      <w:sz w:val="22"/>
    </w:rPr>
  </w:style>
  <w:style w:type="character" w:styleId="ListLabel324">
    <w:name w:val="ListLabel 324"/>
    <w:qFormat/>
    <w:rPr>
      <w:rFonts w:ascii="Calibri" w:hAnsi="Calibri" w:cs="Calibri"/>
      <w:i w:val="false"/>
      <w:sz w:val="22"/>
    </w:rPr>
  </w:style>
  <w:style w:type="character" w:styleId="ListLabel325">
    <w:name w:val="ListLabel 325"/>
    <w:qFormat/>
    <w:rPr>
      <w:rFonts w:ascii="Calibri" w:hAnsi="Calibri"/>
      <w:b w:val="false"/>
      <w:color w:val="auto"/>
      <w:sz w:val="22"/>
      <w:szCs w:val="22"/>
    </w:rPr>
  </w:style>
  <w:style w:type="character" w:styleId="ListLabel326">
    <w:name w:val="ListLabel 326"/>
    <w:qFormat/>
    <w:rPr>
      <w:rFonts w:eastAsia="Lucida Sans Unicode" w:cs="Calibri"/>
    </w:rPr>
  </w:style>
  <w:style w:type="character" w:styleId="ListLabel327">
    <w:name w:val="ListLabel 327"/>
    <w:qFormat/>
    <w:rPr>
      <w:rFonts w:ascii="Calibri" w:hAnsi="Calibri"/>
      <w:color w:val="auto"/>
      <w:sz w:val="22"/>
    </w:rPr>
  </w:style>
  <w:style w:type="character" w:styleId="ListLabel328">
    <w:name w:val="ListLabel 328"/>
    <w:qFormat/>
    <w:rPr>
      <w:rFonts w:ascii="Calibri" w:hAnsi="Calibri" w:eastAsia="Times New Roman" w:cs="Times New Roman"/>
      <w:sz w:val="22"/>
    </w:rPr>
  </w:style>
  <w:style w:type="character" w:styleId="ListLabel329">
    <w:name w:val="ListLabel 329"/>
    <w:qFormat/>
    <w:rPr>
      <w:rFonts w:cs="Courier New"/>
    </w:rPr>
  </w:style>
  <w:style w:type="character" w:styleId="ListLabel330">
    <w:name w:val="ListLabel 330"/>
    <w:qFormat/>
    <w:rPr>
      <w:rFonts w:cs="Wingdings"/>
    </w:rPr>
  </w:style>
  <w:style w:type="character" w:styleId="ListLabel331">
    <w:name w:val="ListLabel 331"/>
    <w:qFormat/>
    <w:rPr>
      <w:rFonts w:cs="Symbol"/>
    </w:rPr>
  </w:style>
  <w:style w:type="character" w:styleId="ListLabel332">
    <w:name w:val="ListLabel 332"/>
    <w:qFormat/>
    <w:rPr>
      <w:rFonts w:cs="Courier New"/>
    </w:rPr>
  </w:style>
  <w:style w:type="character" w:styleId="ListLabel333">
    <w:name w:val="ListLabel 333"/>
    <w:qFormat/>
    <w:rPr>
      <w:rFonts w:cs="Wingdings"/>
    </w:rPr>
  </w:style>
  <w:style w:type="character" w:styleId="ListLabel334">
    <w:name w:val="ListLabel 334"/>
    <w:qFormat/>
    <w:rPr>
      <w:rFonts w:cs="Symbol"/>
    </w:rPr>
  </w:style>
  <w:style w:type="character" w:styleId="ListLabel335">
    <w:name w:val="ListLabel 335"/>
    <w:qFormat/>
    <w:rPr>
      <w:rFonts w:cs="Courier New"/>
    </w:rPr>
  </w:style>
  <w:style w:type="character" w:styleId="ListLabel336">
    <w:name w:val="ListLabel 336"/>
    <w:qFormat/>
    <w:rPr>
      <w:rFonts w:cs="Wingdings"/>
    </w:rPr>
  </w:style>
  <w:style w:type="character" w:styleId="ListLabel337">
    <w:name w:val="ListLabel 337"/>
    <w:qFormat/>
    <w:rPr>
      <w:rFonts w:eastAsia="Lucida Sans Unicode" w:cs="Times New Roman"/>
    </w:rPr>
  </w:style>
  <w:style w:type="character" w:styleId="ListLabel338">
    <w:name w:val="ListLabel 338"/>
    <w:qFormat/>
    <w:rPr>
      <w:rFonts w:ascii="Calibri" w:hAnsi="Calibri"/>
      <w:b/>
      <w:sz w:val="22"/>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u w:val="single"/>
    </w:rPr>
  </w:style>
  <w:style w:type="character" w:styleId="ListLabel348">
    <w:name w:val="ListLabel 348"/>
    <w:qFormat/>
    <w:rPr>
      <w:rFonts w:ascii="Calibri" w:hAnsi="Calibri" w:cs="Times New Roman"/>
      <w:sz w:val="22"/>
      <w:u w:val="single"/>
    </w:rPr>
  </w:style>
  <w:style w:type="character" w:styleId="ListLabel349">
    <w:name w:val="ListLabel 349"/>
    <w:qFormat/>
    <w:rPr>
      <w:rFonts w:cs="Times New Roman"/>
      <w:u w:val="single"/>
    </w:rPr>
  </w:style>
  <w:style w:type="character" w:styleId="ListLabel350">
    <w:name w:val="ListLabel 350"/>
    <w:qFormat/>
    <w:rPr>
      <w:rFonts w:cs="Times New Roman"/>
      <w:u w:val="single"/>
    </w:rPr>
  </w:style>
  <w:style w:type="character" w:styleId="ListLabel351">
    <w:name w:val="ListLabel 351"/>
    <w:qFormat/>
    <w:rPr>
      <w:rFonts w:cs="Times New Roman"/>
      <w:u w:val="single"/>
    </w:rPr>
  </w:style>
  <w:style w:type="character" w:styleId="ListLabel352">
    <w:name w:val="ListLabel 352"/>
    <w:qFormat/>
    <w:rPr>
      <w:rFonts w:cs="Times New Roman"/>
      <w:u w:val="single"/>
    </w:rPr>
  </w:style>
  <w:style w:type="character" w:styleId="ListLabel353">
    <w:name w:val="ListLabel 353"/>
    <w:qFormat/>
    <w:rPr>
      <w:rFonts w:cs="Times New Roman"/>
      <w:u w:val="single"/>
    </w:rPr>
  </w:style>
  <w:style w:type="character" w:styleId="ListLabel354">
    <w:name w:val="ListLabel 354"/>
    <w:qFormat/>
    <w:rPr>
      <w:rFonts w:cs="Times New Roman"/>
      <w:u w:val="single"/>
    </w:rPr>
  </w:style>
  <w:style w:type="character" w:styleId="ListLabel355">
    <w:name w:val="ListLabel 355"/>
    <w:qFormat/>
    <w:rPr>
      <w:rFonts w:cs="Times New Roman"/>
      <w:u w:val="single"/>
    </w:rPr>
  </w:style>
  <w:style w:type="character" w:styleId="ListLabel356">
    <w:name w:val="ListLabel 356"/>
    <w:qFormat/>
    <w:rPr>
      <w:rFonts w:ascii="Calibri" w:hAnsi="Calibri" w:eastAsia="Times New Roman" w:cs="Times New Roman"/>
      <w:sz w:val="22"/>
    </w:rPr>
  </w:style>
  <w:style w:type="character" w:styleId="ListLabel357">
    <w:name w:val="ListLabel 357"/>
    <w:qFormat/>
    <w:rPr>
      <w:rFonts w:ascii="Calibri" w:hAnsi="Calibri"/>
      <w:b w:val="false"/>
      <w:sz w:val="22"/>
    </w:rPr>
  </w:style>
  <w:style w:type="character" w:styleId="ListLabel358">
    <w:name w:val="ListLabel 358"/>
    <w:qFormat/>
    <w:rPr>
      <w:rFonts w:cs="StarSymbol"/>
      <w:sz w:val="18"/>
      <w:szCs w:val="18"/>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StarSymbol"/>
      <w:sz w:val="18"/>
      <w:szCs w:val="18"/>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StarSymbol"/>
      <w:sz w:val="18"/>
      <w:szCs w:val="18"/>
    </w:rPr>
  </w:style>
  <w:style w:type="character" w:styleId="ListLabel365">
    <w:name w:val="ListLabel 365"/>
    <w:qFormat/>
    <w:rPr>
      <w:rFonts w:cs="Times New Roman"/>
    </w:rPr>
  </w:style>
  <w:style w:type="character" w:styleId="ListLabel366">
    <w:name w:val="ListLabel 366"/>
    <w:qFormat/>
    <w:rPr>
      <w:rFonts w:ascii="Calibri" w:hAnsi="Calibri" w:cs="Times New Roman"/>
      <w:sz w:val="22"/>
    </w:rPr>
  </w:style>
  <w:style w:type="character" w:styleId="ListLabel367">
    <w:name w:val="ListLabel 367"/>
    <w:qFormat/>
    <w:rPr>
      <w:rFonts w:cs="Times New Roman"/>
    </w:rPr>
  </w:style>
  <w:style w:type="character" w:styleId="ListLabel368">
    <w:name w:val="ListLabel 368"/>
    <w:qFormat/>
    <w:rPr>
      <w:rFonts w:cs="Times New Roman"/>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ascii="Calibri" w:hAnsi="Calibri" w:cs="Times New Roman"/>
      <w:b w:val="false"/>
      <w:bCs w:val="false"/>
      <w:sz w:val="22"/>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ascii="Calibri" w:hAnsi="Calibri" w:cs="Symbol"/>
      <w:sz w:val="22"/>
    </w:rPr>
  </w:style>
  <w:style w:type="character" w:styleId="ListLabel385">
    <w:name w:val="ListLabel 385"/>
    <w:qFormat/>
    <w:rPr>
      <w:rFonts w:cs="Courier New"/>
    </w:rPr>
  </w:style>
  <w:style w:type="character" w:styleId="ListLabel386">
    <w:name w:val="ListLabel 386"/>
    <w:qFormat/>
    <w:rPr>
      <w:rFonts w:cs="Wingdings"/>
    </w:rPr>
  </w:style>
  <w:style w:type="character" w:styleId="ListLabel387">
    <w:name w:val="ListLabel 387"/>
    <w:qFormat/>
    <w:rPr>
      <w:rFonts w:cs="Symbol"/>
    </w:rPr>
  </w:style>
  <w:style w:type="character" w:styleId="ListLabel388">
    <w:name w:val="ListLabel 388"/>
    <w:qFormat/>
    <w:rPr>
      <w:rFonts w:cs="Courier New"/>
    </w:rPr>
  </w:style>
  <w:style w:type="character" w:styleId="ListLabel389">
    <w:name w:val="ListLabel 389"/>
    <w:qFormat/>
    <w:rPr>
      <w:rFonts w:cs="Wingdings"/>
    </w:rPr>
  </w:style>
  <w:style w:type="character" w:styleId="ListLabel390">
    <w:name w:val="ListLabel 390"/>
    <w:qFormat/>
    <w:rPr>
      <w:rFonts w:cs="Symbol"/>
    </w:rPr>
  </w:style>
  <w:style w:type="character" w:styleId="ListLabel391">
    <w:name w:val="ListLabel 391"/>
    <w:qFormat/>
    <w:rPr>
      <w:rFonts w:cs="Courier New"/>
    </w:rPr>
  </w:style>
  <w:style w:type="character" w:styleId="ListLabel392">
    <w:name w:val="ListLabel 392"/>
    <w:qFormat/>
    <w:rPr>
      <w:rFonts w:cs="Wingdings"/>
    </w:rPr>
  </w:style>
  <w:style w:type="character" w:styleId="ListLabel393">
    <w:name w:val="ListLabel 393"/>
    <w:qFormat/>
    <w:rPr>
      <w:rFonts w:ascii="Calibri" w:hAnsi="Calibri" w:cs="Symbol"/>
      <w:sz w:val="22"/>
    </w:rPr>
  </w:style>
  <w:style w:type="character" w:styleId="ListLabel394">
    <w:name w:val="ListLabel 394"/>
    <w:qFormat/>
    <w:rPr>
      <w:rFonts w:cs="Courier New"/>
    </w:rPr>
  </w:style>
  <w:style w:type="character" w:styleId="ListLabel395">
    <w:name w:val="ListLabel 395"/>
    <w:qFormat/>
    <w:rPr>
      <w:rFonts w:cs="Wingdings"/>
    </w:rPr>
  </w:style>
  <w:style w:type="character" w:styleId="ListLabel396">
    <w:name w:val="ListLabel 396"/>
    <w:qFormat/>
    <w:rPr>
      <w:rFonts w:cs="Symbol"/>
    </w:rPr>
  </w:style>
  <w:style w:type="character" w:styleId="ListLabel397">
    <w:name w:val="ListLabel 397"/>
    <w:qFormat/>
    <w:rPr>
      <w:rFonts w:cs="Courier New"/>
    </w:rPr>
  </w:style>
  <w:style w:type="character" w:styleId="ListLabel398">
    <w:name w:val="ListLabel 398"/>
    <w:qFormat/>
    <w:rPr>
      <w:rFonts w:cs="Wingdings"/>
    </w:rPr>
  </w:style>
  <w:style w:type="character" w:styleId="ListLabel399">
    <w:name w:val="ListLabel 399"/>
    <w:qFormat/>
    <w:rPr>
      <w:rFonts w:cs="Symbol"/>
    </w:rPr>
  </w:style>
  <w:style w:type="character" w:styleId="ListLabel400">
    <w:name w:val="ListLabel 400"/>
    <w:qFormat/>
    <w:rPr>
      <w:rFonts w:cs="Courier New"/>
    </w:rPr>
  </w:style>
  <w:style w:type="character" w:styleId="ListLabel401">
    <w:name w:val="ListLabel 401"/>
    <w:qFormat/>
    <w:rPr>
      <w:rFonts w:cs="Wingdings"/>
    </w:rPr>
  </w:style>
  <w:style w:type="character" w:styleId="ListLabel402">
    <w:name w:val="ListLabel 402"/>
    <w:qFormat/>
    <w:rPr>
      <w:rFonts w:ascii="Calibri" w:hAnsi="Calibri" w:cs="Symbol"/>
      <w:sz w:val="22"/>
    </w:rPr>
  </w:style>
  <w:style w:type="character" w:styleId="ListLabel403">
    <w:name w:val="ListLabel 403"/>
    <w:qFormat/>
    <w:rPr>
      <w:rFonts w:cs="Courier New"/>
    </w:rPr>
  </w:style>
  <w:style w:type="character" w:styleId="ListLabel404">
    <w:name w:val="ListLabel 404"/>
    <w:qFormat/>
    <w:rPr>
      <w:rFonts w:cs="Wingdings"/>
    </w:rPr>
  </w:style>
  <w:style w:type="character" w:styleId="ListLabel405">
    <w:name w:val="ListLabel 405"/>
    <w:qFormat/>
    <w:rPr>
      <w:rFonts w:cs="Symbol"/>
    </w:rPr>
  </w:style>
  <w:style w:type="character" w:styleId="ListLabel406">
    <w:name w:val="ListLabel 406"/>
    <w:qFormat/>
    <w:rPr>
      <w:rFonts w:cs="Courier New"/>
    </w:rPr>
  </w:style>
  <w:style w:type="character" w:styleId="ListLabel407">
    <w:name w:val="ListLabel 407"/>
    <w:qFormat/>
    <w:rPr>
      <w:rFonts w:cs="Wingdings"/>
    </w:rPr>
  </w:style>
  <w:style w:type="character" w:styleId="ListLabel408">
    <w:name w:val="ListLabel 408"/>
    <w:qFormat/>
    <w:rPr>
      <w:rFonts w:cs="Symbol"/>
    </w:rPr>
  </w:style>
  <w:style w:type="character" w:styleId="ListLabel409">
    <w:name w:val="ListLabel 409"/>
    <w:qFormat/>
    <w:rPr>
      <w:rFonts w:cs="Courier New"/>
    </w:rPr>
  </w:style>
  <w:style w:type="character" w:styleId="ListLabel410">
    <w:name w:val="ListLabel 410"/>
    <w:qFormat/>
    <w:rPr>
      <w:rFonts w:cs="Wingdings"/>
    </w:rPr>
  </w:style>
  <w:style w:type="character" w:styleId="ListLabel411">
    <w:name w:val="ListLabel 411"/>
    <w:qFormat/>
    <w:rPr>
      <w:rFonts w:ascii="Calibri" w:hAnsi="Calibri" w:cs="Symbol"/>
      <w:sz w:val="22"/>
    </w:rPr>
  </w:style>
  <w:style w:type="character" w:styleId="ListLabel412">
    <w:name w:val="ListLabel 412"/>
    <w:qFormat/>
    <w:rPr>
      <w:rFonts w:cs="Courier New"/>
    </w:rPr>
  </w:style>
  <w:style w:type="character" w:styleId="ListLabel413">
    <w:name w:val="ListLabel 413"/>
    <w:qFormat/>
    <w:rPr>
      <w:rFonts w:cs="Wingdings"/>
    </w:rPr>
  </w:style>
  <w:style w:type="character" w:styleId="ListLabel414">
    <w:name w:val="ListLabel 414"/>
    <w:qFormat/>
    <w:rPr>
      <w:rFonts w:cs="Symbol"/>
    </w:rPr>
  </w:style>
  <w:style w:type="character" w:styleId="ListLabel415">
    <w:name w:val="ListLabel 415"/>
    <w:qFormat/>
    <w:rPr>
      <w:rFonts w:cs="Courier New"/>
    </w:rPr>
  </w:style>
  <w:style w:type="character" w:styleId="ListLabel416">
    <w:name w:val="ListLabel 416"/>
    <w:qFormat/>
    <w:rPr>
      <w:rFonts w:cs="Wingdings"/>
    </w:rPr>
  </w:style>
  <w:style w:type="character" w:styleId="ListLabel417">
    <w:name w:val="ListLabel 417"/>
    <w:qFormat/>
    <w:rPr>
      <w:rFonts w:cs="Symbol"/>
    </w:rPr>
  </w:style>
  <w:style w:type="character" w:styleId="ListLabel418">
    <w:name w:val="ListLabel 418"/>
    <w:qFormat/>
    <w:rPr>
      <w:rFonts w:cs="Courier New"/>
    </w:rPr>
  </w:style>
  <w:style w:type="character" w:styleId="ListLabel419">
    <w:name w:val="ListLabel 419"/>
    <w:qFormat/>
    <w:rPr>
      <w:rFonts w:cs="Wingdings"/>
    </w:rPr>
  </w:style>
  <w:style w:type="character" w:styleId="ListLabel420">
    <w:name w:val="ListLabel 420"/>
    <w:qFormat/>
    <w:rPr>
      <w:rFonts w:ascii="Calibri" w:hAnsi="Calibri" w:cs="Symbol"/>
      <w:sz w:val="22"/>
    </w:rPr>
  </w:style>
  <w:style w:type="character" w:styleId="ListLabel421">
    <w:name w:val="ListLabel 421"/>
    <w:qFormat/>
    <w:rPr>
      <w:rFonts w:cs="Courier New"/>
    </w:rPr>
  </w:style>
  <w:style w:type="character" w:styleId="ListLabel422">
    <w:name w:val="ListLabel 422"/>
    <w:qFormat/>
    <w:rPr>
      <w:rFonts w:cs="Wingdings"/>
    </w:rPr>
  </w:style>
  <w:style w:type="character" w:styleId="ListLabel423">
    <w:name w:val="ListLabel 423"/>
    <w:qFormat/>
    <w:rPr>
      <w:rFonts w:cs="Symbol"/>
    </w:rPr>
  </w:style>
  <w:style w:type="character" w:styleId="ListLabel424">
    <w:name w:val="ListLabel 424"/>
    <w:qFormat/>
    <w:rPr>
      <w:rFonts w:cs="Courier New"/>
    </w:rPr>
  </w:style>
  <w:style w:type="character" w:styleId="ListLabel425">
    <w:name w:val="ListLabel 425"/>
    <w:qFormat/>
    <w:rPr>
      <w:rFonts w:cs="Wingdings"/>
    </w:rPr>
  </w:style>
  <w:style w:type="character" w:styleId="ListLabel426">
    <w:name w:val="ListLabel 426"/>
    <w:qFormat/>
    <w:rPr>
      <w:rFonts w:cs="Symbol"/>
    </w:rPr>
  </w:style>
  <w:style w:type="character" w:styleId="ListLabel427">
    <w:name w:val="ListLabel 427"/>
    <w:qFormat/>
    <w:rPr>
      <w:rFonts w:cs="Courier New"/>
    </w:rPr>
  </w:style>
  <w:style w:type="character" w:styleId="ListLabel428">
    <w:name w:val="ListLabel 428"/>
    <w:qFormat/>
    <w:rPr>
      <w:rFonts w:cs="Wingdings"/>
    </w:rPr>
  </w:style>
  <w:style w:type="character" w:styleId="ListLabel429">
    <w:name w:val="ListLabel 429"/>
    <w:qFormat/>
    <w:rPr>
      <w:rFonts w:ascii="Calibri" w:hAnsi="Calibri" w:cs="Symbol"/>
      <w:sz w:val="22"/>
    </w:rPr>
  </w:style>
  <w:style w:type="character" w:styleId="ListLabel430">
    <w:name w:val="ListLabel 430"/>
    <w:qFormat/>
    <w:rPr>
      <w:rFonts w:cs="Courier New"/>
    </w:rPr>
  </w:style>
  <w:style w:type="character" w:styleId="ListLabel431">
    <w:name w:val="ListLabel 431"/>
    <w:qFormat/>
    <w:rPr>
      <w:rFonts w:cs="Wingdings"/>
    </w:rPr>
  </w:style>
  <w:style w:type="character" w:styleId="ListLabel432">
    <w:name w:val="ListLabel 432"/>
    <w:qFormat/>
    <w:rPr>
      <w:rFonts w:cs="Symbol"/>
    </w:rPr>
  </w:style>
  <w:style w:type="character" w:styleId="ListLabel433">
    <w:name w:val="ListLabel 433"/>
    <w:qFormat/>
    <w:rPr>
      <w:rFonts w:cs="Courier New"/>
    </w:rPr>
  </w:style>
  <w:style w:type="character" w:styleId="ListLabel434">
    <w:name w:val="ListLabel 434"/>
    <w:qFormat/>
    <w:rPr>
      <w:rFonts w:cs="Wingdings"/>
    </w:rPr>
  </w:style>
  <w:style w:type="character" w:styleId="ListLabel435">
    <w:name w:val="ListLabel 435"/>
    <w:qFormat/>
    <w:rPr>
      <w:rFonts w:cs="Symbol"/>
    </w:rPr>
  </w:style>
  <w:style w:type="character" w:styleId="ListLabel436">
    <w:name w:val="ListLabel 436"/>
    <w:qFormat/>
    <w:rPr>
      <w:rFonts w:cs="Courier New"/>
    </w:rPr>
  </w:style>
  <w:style w:type="character" w:styleId="ListLabel437">
    <w:name w:val="ListLabel 437"/>
    <w:qFormat/>
    <w:rPr>
      <w:rFonts w:cs="Wingdings"/>
    </w:rPr>
  </w:style>
  <w:style w:type="character" w:styleId="ListLabel438">
    <w:name w:val="ListLabel 438"/>
    <w:qFormat/>
    <w:rPr>
      <w:rFonts w:ascii="Calibri" w:hAnsi="Calibri" w:cs="Symbol"/>
      <w:sz w:val="22"/>
    </w:rPr>
  </w:style>
  <w:style w:type="character" w:styleId="ListLabel439">
    <w:name w:val="ListLabel 439"/>
    <w:qFormat/>
    <w:rPr>
      <w:rFonts w:cs="Courier New"/>
    </w:rPr>
  </w:style>
  <w:style w:type="character" w:styleId="ListLabel440">
    <w:name w:val="ListLabel 440"/>
    <w:qFormat/>
    <w:rPr>
      <w:rFonts w:cs="Wingdings"/>
    </w:rPr>
  </w:style>
  <w:style w:type="character" w:styleId="ListLabel441">
    <w:name w:val="ListLabel 441"/>
    <w:qFormat/>
    <w:rPr>
      <w:rFonts w:cs="Symbol"/>
    </w:rPr>
  </w:style>
  <w:style w:type="character" w:styleId="ListLabel442">
    <w:name w:val="ListLabel 442"/>
    <w:qFormat/>
    <w:rPr>
      <w:rFonts w:cs="Courier New"/>
    </w:rPr>
  </w:style>
  <w:style w:type="character" w:styleId="ListLabel443">
    <w:name w:val="ListLabel 443"/>
    <w:qFormat/>
    <w:rPr>
      <w:rFonts w:cs="Wingdings"/>
    </w:rPr>
  </w:style>
  <w:style w:type="character" w:styleId="ListLabel444">
    <w:name w:val="ListLabel 444"/>
    <w:qFormat/>
    <w:rPr>
      <w:rFonts w:cs="Symbol"/>
    </w:rPr>
  </w:style>
  <w:style w:type="character" w:styleId="ListLabel445">
    <w:name w:val="ListLabel 445"/>
    <w:qFormat/>
    <w:rPr>
      <w:rFonts w:cs="Courier New"/>
    </w:rPr>
  </w:style>
  <w:style w:type="character" w:styleId="ListLabel446">
    <w:name w:val="ListLabel 446"/>
    <w:qFormat/>
    <w:rPr>
      <w:rFonts w:cs="Wingdings"/>
    </w:rPr>
  </w:style>
  <w:style w:type="character" w:styleId="ListLabel447">
    <w:name w:val="ListLabel 447"/>
    <w:qFormat/>
    <w:rPr>
      <w:rFonts w:ascii="Calibri" w:hAnsi="Calibri" w:cs="Times New Roman"/>
      <w:sz w:val="22"/>
    </w:rPr>
  </w:style>
  <w:style w:type="character" w:styleId="ListLabel448">
    <w:name w:val="ListLabel 448"/>
    <w:qFormat/>
    <w:rPr>
      <w:rFonts w:cs="Times New Roman"/>
    </w:rPr>
  </w:style>
  <w:style w:type="character" w:styleId="ListLabel449">
    <w:name w:val="ListLabel 449"/>
    <w:qFormat/>
    <w:rPr>
      <w:rFonts w:cs="Times New Roman"/>
    </w:rPr>
  </w:style>
  <w:style w:type="character" w:styleId="ListLabel450">
    <w:name w:val="ListLabel 450"/>
    <w:qFormat/>
    <w:rPr>
      <w:rFonts w:cs="Times New Roman"/>
    </w:rPr>
  </w:style>
  <w:style w:type="character" w:styleId="ListLabel451">
    <w:name w:val="ListLabel 451"/>
    <w:qFormat/>
    <w:rPr>
      <w:rFonts w:cs="Times New Roman"/>
    </w:rPr>
  </w:style>
  <w:style w:type="character" w:styleId="ListLabel452">
    <w:name w:val="ListLabel 452"/>
    <w:qFormat/>
    <w:rPr>
      <w:rFonts w:cs="Times New Roman"/>
    </w:rPr>
  </w:style>
  <w:style w:type="character" w:styleId="ListLabel453">
    <w:name w:val="ListLabel 453"/>
    <w:qFormat/>
    <w:rPr>
      <w:rFonts w:cs="Times New Roman"/>
    </w:rPr>
  </w:style>
  <w:style w:type="character" w:styleId="ListLabel454">
    <w:name w:val="ListLabel 454"/>
    <w:qFormat/>
    <w:rPr>
      <w:rFonts w:cs="Times New Roman"/>
    </w:rPr>
  </w:style>
  <w:style w:type="character" w:styleId="ListLabel455">
    <w:name w:val="ListLabel 455"/>
    <w:qFormat/>
    <w:rPr>
      <w:rFonts w:cs="Times New Roman"/>
    </w:rPr>
  </w:style>
  <w:style w:type="character" w:styleId="ListLabel456">
    <w:name w:val="ListLabel 456"/>
    <w:qFormat/>
    <w:rPr>
      <w:rFonts w:ascii="Calibri" w:hAnsi="Calibri" w:eastAsia="Times New Roman" w:cs="Calibri"/>
      <w:sz w:val="22"/>
    </w:rPr>
  </w:style>
  <w:style w:type="character" w:styleId="ListLabel457">
    <w:name w:val="ListLabel 457"/>
    <w:qFormat/>
    <w:rPr>
      <w:rFonts w:cs="Times New Roman"/>
    </w:rPr>
  </w:style>
  <w:style w:type="character" w:styleId="ListLabel458">
    <w:name w:val="ListLabel 458"/>
    <w:qFormat/>
    <w:rPr>
      <w:rFonts w:cs="Wingdings"/>
    </w:rPr>
  </w:style>
  <w:style w:type="character" w:styleId="ListLabel459">
    <w:name w:val="ListLabel 459"/>
    <w:qFormat/>
    <w:rPr>
      <w:rFonts w:cs="Symbol"/>
    </w:rPr>
  </w:style>
  <w:style w:type="character" w:styleId="ListLabel460">
    <w:name w:val="ListLabel 460"/>
    <w:qFormat/>
    <w:rPr>
      <w:rFonts w:cs="Courier New"/>
    </w:rPr>
  </w:style>
  <w:style w:type="character" w:styleId="ListLabel461">
    <w:name w:val="ListLabel 461"/>
    <w:qFormat/>
    <w:rPr>
      <w:rFonts w:cs="Wingdings"/>
    </w:rPr>
  </w:style>
  <w:style w:type="character" w:styleId="ListLabel462">
    <w:name w:val="ListLabel 462"/>
    <w:qFormat/>
    <w:rPr>
      <w:rFonts w:cs="Symbol"/>
    </w:rPr>
  </w:style>
  <w:style w:type="character" w:styleId="ListLabel463">
    <w:name w:val="ListLabel 463"/>
    <w:qFormat/>
    <w:rPr>
      <w:rFonts w:cs="Courier New"/>
    </w:rPr>
  </w:style>
  <w:style w:type="character" w:styleId="ListLabel464">
    <w:name w:val="ListLabel 464"/>
    <w:qFormat/>
    <w:rPr>
      <w:rFonts w:cs="Wingdings"/>
    </w:rPr>
  </w:style>
  <w:style w:type="character" w:styleId="ListLabel465">
    <w:name w:val="ListLabel 465"/>
    <w:qFormat/>
    <w:rPr>
      <w:rFonts w:cs="Times New Roman"/>
    </w:rPr>
  </w:style>
  <w:style w:type="character" w:styleId="ListLabel466">
    <w:name w:val="ListLabel 466"/>
    <w:qFormat/>
    <w:rPr>
      <w:rFonts w:cs="Times New Roman"/>
    </w:rPr>
  </w:style>
  <w:style w:type="character" w:styleId="ListLabel467">
    <w:name w:val="ListLabel 467"/>
    <w:qFormat/>
    <w:rPr>
      <w:rFonts w:cs="Times New Roman"/>
    </w:rPr>
  </w:style>
  <w:style w:type="character" w:styleId="ListLabel468">
    <w:name w:val="ListLabel 468"/>
    <w:qFormat/>
    <w:rPr>
      <w:rFonts w:ascii="Calibri" w:hAnsi="Calibri" w:cs="Times New Roman"/>
      <w:sz w:val="22"/>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cs="Times New Roman"/>
    </w:rPr>
  </w:style>
  <w:style w:type="character" w:styleId="ListLabel473">
    <w:name w:val="ListLabel 473"/>
    <w:qFormat/>
    <w:rPr>
      <w:rFonts w:cs="Times New Roman"/>
    </w:rPr>
  </w:style>
  <w:style w:type="character" w:styleId="ListLabel474">
    <w:name w:val="ListLabel 474"/>
    <w:qFormat/>
    <w:rPr>
      <w:rFonts w:ascii="Calibri" w:hAnsi="Calibri" w:cs="Symbol"/>
      <w:sz w:val="22"/>
    </w:rPr>
  </w:style>
  <w:style w:type="character" w:styleId="ListLabel475">
    <w:name w:val="ListLabel 475"/>
    <w:qFormat/>
    <w:rPr>
      <w:rFonts w:cs="Courier New"/>
    </w:rPr>
  </w:style>
  <w:style w:type="character" w:styleId="ListLabel476">
    <w:name w:val="ListLabel 476"/>
    <w:qFormat/>
    <w:rPr>
      <w:rFonts w:cs="Wingdings"/>
    </w:rPr>
  </w:style>
  <w:style w:type="character" w:styleId="ListLabel477">
    <w:name w:val="ListLabel 477"/>
    <w:qFormat/>
    <w:rPr>
      <w:rFonts w:cs="Symbol"/>
    </w:rPr>
  </w:style>
  <w:style w:type="character" w:styleId="ListLabel478">
    <w:name w:val="ListLabel 478"/>
    <w:qFormat/>
    <w:rPr>
      <w:rFonts w:cs="Courier New"/>
    </w:rPr>
  </w:style>
  <w:style w:type="character" w:styleId="ListLabel479">
    <w:name w:val="ListLabel 479"/>
    <w:qFormat/>
    <w:rPr>
      <w:rFonts w:cs="Wingdings"/>
    </w:rPr>
  </w:style>
  <w:style w:type="character" w:styleId="ListLabel480">
    <w:name w:val="ListLabel 480"/>
    <w:qFormat/>
    <w:rPr>
      <w:rFonts w:cs="Symbol"/>
    </w:rPr>
  </w:style>
  <w:style w:type="character" w:styleId="ListLabel481">
    <w:name w:val="ListLabel 481"/>
    <w:qFormat/>
    <w:rPr>
      <w:rFonts w:cs="Courier New"/>
    </w:rPr>
  </w:style>
  <w:style w:type="character" w:styleId="ListLabel482">
    <w:name w:val="ListLabel 482"/>
    <w:qFormat/>
    <w:rPr>
      <w:rFonts w:cs="Wingdings"/>
    </w:rPr>
  </w:style>
  <w:style w:type="character" w:styleId="ListLabel483">
    <w:name w:val="ListLabel 483"/>
    <w:qFormat/>
    <w:rPr>
      <w:rFonts w:ascii="Calibri" w:hAnsi="Calibri" w:eastAsia="Times New Roman" w:cs="Calibri"/>
      <w:sz w:val="22"/>
    </w:rPr>
  </w:style>
  <w:style w:type="character" w:styleId="ListLabel484">
    <w:name w:val="ListLabel 484"/>
    <w:qFormat/>
    <w:rPr>
      <w:rFonts w:ascii="Calibri" w:hAnsi="Calibri" w:cs="Symbol"/>
      <w:sz w:val="22"/>
    </w:rPr>
  </w:style>
  <w:style w:type="character" w:styleId="ListLabel485">
    <w:name w:val="ListLabel 485"/>
    <w:qFormat/>
    <w:rPr>
      <w:rFonts w:cs="Times New Roman"/>
    </w:rPr>
  </w:style>
  <w:style w:type="character" w:styleId="ListLabel486">
    <w:name w:val="ListLabel 486"/>
    <w:qFormat/>
    <w:rPr>
      <w:rFonts w:cs="Times New Roman"/>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cs="Times New Roman"/>
    </w:rPr>
  </w:style>
  <w:style w:type="character" w:styleId="ListLabel491">
    <w:name w:val="ListLabel 491"/>
    <w:qFormat/>
    <w:rPr>
      <w:rFonts w:cs="Times New Roman"/>
    </w:rPr>
  </w:style>
  <w:style w:type="character" w:styleId="ListLabel492">
    <w:name w:val="ListLabel 492"/>
    <w:qFormat/>
    <w:rPr>
      <w:rFonts w:cs="Times New Roman"/>
    </w:rPr>
  </w:style>
  <w:style w:type="character" w:styleId="ListLabel493">
    <w:name w:val="ListLabel 493"/>
    <w:qFormat/>
    <w:rPr>
      <w:rFonts w:eastAsia="Times New Roman" w:cs="Times New Roman"/>
      <w:b w:val="false"/>
      <w:i w:val="false"/>
      <w:color w:val="auto"/>
    </w:rPr>
  </w:style>
  <w:style w:type="character" w:styleId="ListLabel494">
    <w:name w:val="ListLabel 494"/>
    <w:qFormat/>
    <w:rPr>
      <w:rFonts w:ascii="Calibri" w:hAnsi="Calibri" w:cs="Calibri"/>
      <w:b w:val="false"/>
      <w:i w:val="false"/>
      <w:color w:val="auto"/>
      <w:sz w:val="22"/>
      <w:szCs w:val="22"/>
    </w:rPr>
  </w:style>
  <w:style w:type="character" w:styleId="ListLabel495">
    <w:name w:val="ListLabel 495"/>
    <w:qFormat/>
    <w:rPr>
      <w:b w:val="false"/>
      <w:i w:val="false"/>
    </w:rPr>
  </w:style>
  <w:style w:type="character" w:styleId="ListLabel496">
    <w:name w:val="ListLabel 496"/>
    <w:qFormat/>
    <w:rPr>
      <w:rFonts w:eastAsia="Times New Roman" w:cs="Times New Roman"/>
      <w:b w:val="false"/>
      <w:i w:val="false"/>
      <w:color w:val="auto"/>
    </w:rPr>
  </w:style>
  <w:style w:type="character" w:styleId="ListLabel497">
    <w:name w:val="ListLabel 497"/>
    <w:qFormat/>
    <w:rPr>
      <w:rFonts w:ascii="Calibri" w:hAnsi="Calibri" w:cs="Symbol"/>
      <w:b w:val="false"/>
      <w:i w:val="false"/>
      <w:color w:val="auto"/>
      <w:sz w:val="22"/>
      <w:szCs w:val="22"/>
    </w:rPr>
  </w:style>
  <w:style w:type="character" w:styleId="ListLabel498">
    <w:name w:val="ListLabel 498"/>
    <w:qFormat/>
    <w:rPr>
      <w:b w:val="false"/>
      <w:i w:val="false"/>
    </w:rPr>
  </w:style>
  <w:style w:type="character" w:styleId="ListLabel499">
    <w:name w:val="ListLabel 499"/>
    <w:qFormat/>
    <w:rPr>
      <w:color w:val="auto"/>
    </w:rPr>
  </w:style>
  <w:style w:type="character" w:styleId="ListLabel500">
    <w:name w:val="ListLabel 500"/>
    <w:qFormat/>
    <w:rPr>
      <w:rFonts w:ascii="Calibri" w:hAnsi="Calibri"/>
      <w:b/>
      <w:sz w:val="22"/>
    </w:rPr>
  </w:style>
  <w:style w:type="character" w:styleId="ListLabel501">
    <w:name w:val="ListLabel 501"/>
    <w:qFormat/>
    <w:rPr>
      <w:b w:val="false"/>
    </w:rPr>
  </w:style>
  <w:style w:type="character" w:styleId="ListLabel502">
    <w:name w:val="ListLabel 502"/>
    <w:qFormat/>
    <w:rPr>
      <w:rFonts w:ascii="Calibri" w:hAnsi="Calibri" w:eastAsia="Lucida Sans Unicode" w:cs="Calibri"/>
      <w:sz w:val="22"/>
    </w:rPr>
  </w:style>
  <w:style w:type="character" w:styleId="ListLabel503">
    <w:name w:val="ListLabel 503"/>
    <w:qFormat/>
    <w:rPr>
      <w:rFonts w:cs="Courier New"/>
    </w:rPr>
  </w:style>
  <w:style w:type="character" w:styleId="ListLabel504">
    <w:name w:val="ListLabel 504"/>
    <w:qFormat/>
    <w:rPr>
      <w:rFonts w:cs="Wingdings"/>
    </w:rPr>
  </w:style>
  <w:style w:type="character" w:styleId="ListLabel505">
    <w:name w:val="ListLabel 505"/>
    <w:qFormat/>
    <w:rPr>
      <w:rFonts w:cs="Symbol"/>
    </w:rPr>
  </w:style>
  <w:style w:type="character" w:styleId="ListLabel506">
    <w:name w:val="ListLabel 506"/>
    <w:qFormat/>
    <w:rPr>
      <w:rFonts w:cs="Courier New"/>
    </w:rPr>
  </w:style>
  <w:style w:type="character" w:styleId="ListLabel507">
    <w:name w:val="ListLabel 507"/>
    <w:qFormat/>
    <w:rPr>
      <w:rFonts w:cs="Wingdings"/>
    </w:rPr>
  </w:style>
  <w:style w:type="character" w:styleId="ListLabel508">
    <w:name w:val="ListLabel 508"/>
    <w:qFormat/>
    <w:rPr>
      <w:rFonts w:cs="Symbol"/>
    </w:rPr>
  </w:style>
  <w:style w:type="character" w:styleId="ListLabel509">
    <w:name w:val="ListLabel 509"/>
    <w:qFormat/>
    <w:rPr>
      <w:rFonts w:cs="Courier New"/>
    </w:rPr>
  </w:style>
  <w:style w:type="character" w:styleId="ListLabel510">
    <w:name w:val="ListLabel 510"/>
    <w:qFormat/>
    <w:rPr>
      <w:rFonts w:cs="Wingdings"/>
    </w:rPr>
  </w:style>
  <w:style w:type="character" w:styleId="ListLabel511">
    <w:name w:val="ListLabel 511"/>
    <w:qFormat/>
    <w:rPr>
      <w:rFonts w:ascii="Calibri" w:hAnsi="Calibri"/>
      <w:b/>
      <w:color w:val="auto"/>
      <w:sz w:val="22"/>
    </w:rPr>
  </w:style>
  <w:style w:type="character" w:styleId="ListLabel512">
    <w:name w:val="ListLabel 512"/>
    <w:qFormat/>
    <w:rPr>
      <w:rFonts w:ascii="Calibri" w:hAnsi="Calibri"/>
      <w:b w:val="false"/>
      <w:color w:val="auto"/>
      <w:sz w:val="22"/>
    </w:rPr>
  </w:style>
  <w:style w:type="character" w:styleId="ListLabel513">
    <w:name w:val="ListLabel 513"/>
    <w:qFormat/>
    <w:rPr>
      <w:rFonts w:ascii="Calibri" w:hAnsi="Calibri" w:cs="Calibri" w:asciiTheme="minorHAnsi" w:hAnsiTheme="minorHAnsi"/>
      <w:color w:val="000000" w:themeColor="text1"/>
      <w:sz w:val="22"/>
      <w:szCs w:val="22"/>
      <w:lang w:val="en-US"/>
    </w:rPr>
  </w:style>
  <w:style w:type="character" w:styleId="ListLabel514">
    <w:name w:val="ListLabel 514"/>
    <w:qFormat/>
    <w:rPr>
      <w:rFonts w:ascii="Calibri" w:hAnsi="Calibri" w:cs="Calibri" w:asciiTheme="minorHAnsi" w:hAnsiTheme="minorHAnsi"/>
      <w:color w:val="000000" w:themeColor="text1"/>
      <w:sz w:val="22"/>
      <w:szCs w:val="22"/>
    </w:rPr>
  </w:style>
  <w:style w:type="character" w:styleId="ListLabel515">
    <w:name w:val="ListLabel 515"/>
    <w:qFormat/>
    <w:rPr>
      <w:rFonts w:ascii="Calibri" w:hAnsi="Calibri" w:cs="Calibri"/>
      <w:color w:val="auto"/>
      <w:sz w:val="22"/>
      <w:szCs w:val="22"/>
      <w:u w:val="none"/>
    </w:rPr>
  </w:style>
  <w:style w:type="character" w:styleId="ListLabel516">
    <w:name w:val="ListLabel 516"/>
    <w:qFormat/>
    <w:rPr>
      <w:rFonts w:ascii="Calibri" w:hAnsi="Calibri" w:asciiTheme="minorHAnsi" w:hAnsiTheme="minorHAnsi"/>
      <w:color w:val="000000" w:themeColor="text1"/>
      <w:sz w:val="22"/>
      <w:szCs w:val="22"/>
    </w:rPr>
  </w:style>
  <w:style w:type="character" w:styleId="ListLabel517">
    <w:name w:val="ListLabel 517"/>
    <w:qFormat/>
    <w:rPr>
      <w:rFonts w:ascii="Calibri" w:hAnsi="Calibri" w:asciiTheme="minorHAnsi" w:hAnsiTheme="minorHAnsi"/>
      <w:color w:val="000000" w:themeColor="text1"/>
      <w:sz w:val="22"/>
      <w:szCs w:val="22"/>
      <w:u w:val="none"/>
    </w:rPr>
  </w:style>
  <w:style w:type="character" w:styleId="ListLabel518">
    <w:name w:val="ListLabel 518"/>
    <w:qFormat/>
    <w:rPr>
      <w:rFonts w:ascii="Calibri" w:hAnsi="Calibri"/>
      <w:b/>
      <w:sz w:val="22"/>
    </w:rPr>
  </w:style>
  <w:style w:type="character" w:styleId="ListLabel519">
    <w:name w:val="ListLabel 519"/>
    <w:qFormat/>
    <w:rPr>
      <w:rFonts w:ascii="Calibri" w:hAnsi="Calibri" w:cs="Calibri"/>
      <w:sz w:val="22"/>
    </w:rPr>
  </w:style>
  <w:style w:type="character" w:styleId="ListLabel520">
    <w:name w:val="ListLabel 520"/>
    <w:qFormat/>
    <w:rPr>
      <w:b w:val="false"/>
    </w:rPr>
  </w:style>
  <w:style w:type="character" w:styleId="ListLabel521">
    <w:name w:val="ListLabel 521"/>
    <w:qFormat/>
    <w:rPr>
      <w:rFonts w:ascii="Calibri" w:hAnsi="Calibri"/>
      <w:i w:val="false"/>
      <w:sz w:val="22"/>
    </w:rPr>
  </w:style>
  <w:style w:type="character" w:styleId="ListLabel522">
    <w:name w:val="ListLabel 522"/>
    <w:qFormat/>
    <w:rPr>
      <w:rFonts w:ascii="Calibri" w:hAnsi="Calibri" w:cs="Calibri"/>
      <w:i w:val="false"/>
      <w:sz w:val="22"/>
    </w:rPr>
  </w:style>
  <w:style w:type="character" w:styleId="ListLabel523">
    <w:name w:val="ListLabel 523"/>
    <w:qFormat/>
    <w:rPr>
      <w:rFonts w:ascii="Calibri" w:hAnsi="Calibri"/>
      <w:b w:val="false"/>
      <w:color w:val="auto"/>
      <w:sz w:val="22"/>
      <w:szCs w:val="22"/>
    </w:rPr>
  </w:style>
  <w:style w:type="character" w:styleId="ListLabel524">
    <w:name w:val="ListLabel 524"/>
    <w:qFormat/>
    <w:rPr>
      <w:rFonts w:eastAsia="Lucida Sans Unicode" w:cs="Calibri"/>
    </w:rPr>
  </w:style>
  <w:style w:type="character" w:styleId="ListLabel525">
    <w:name w:val="ListLabel 525"/>
    <w:qFormat/>
    <w:rPr>
      <w:rFonts w:ascii="Calibri" w:hAnsi="Calibri"/>
      <w:color w:val="auto"/>
      <w:sz w:val="22"/>
    </w:rPr>
  </w:style>
  <w:style w:type="character" w:styleId="ListLabel526">
    <w:name w:val="ListLabel 526"/>
    <w:qFormat/>
    <w:rPr>
      <w:rFonts w:ascii="Calibri" w:hAnsi="Calibri" w:eastAsia="Times New Roman" w:cs="Times New Roman"/>
      <w:sz w:val="22"/>
    </w:rPr>
  </w:style>
  <w:style w:type="character" w:styleId="ListLabel527">
    <w:name w:val="ListLabel 527"/>
    <w:qFormat/>
    <w:rPr>
      <w:rFonts w:cs="Courier New"/>
    </w:rPr>
  </w:style>
  <w:style w:type="character" w:styleId="ListLabel528">
    <w:name w:val="ListLabel 528"/>
    <w:qFormat/>
    <w:rPr>
      <w:rFonts w:cs="Wingdings"/>
    </w:rPr>
  </w:style>
  <w:style w:type="character" w:styleId="ListLabel529">
    <w:name w:val="ListLabel 529"/>
    <w:qFormat/>
    <w:rPr>
      <w:rFonts w:cs="Symbol"/>
    </w:rPr>
  </w:style>
  <w:style w:type="character" w:styleId="ListLabel530">
    <w:name w:val="ListLabel 530"/>
    <w:qFormat/>
    <w:rPr>
      <w:rFonts w:cs="Courier New"/>
    </w:rPr>
  </w:style>
  <w:style w:type="character" w:styleId="ListLabel531">
    <w:name w:val="ListLabel 531"/>
    <w:qFormat/>
    <w:rPr>
      <w:rFonts w:cs="Wingdings"/>
    </w:rPr>
  </w:style>
  <w:style w:type="character" w:styleId="ListLabel532">
    <w:name w:val="ListLabel 532"/>
    <w:qFormat/>
    <w:rPr>
      <w:rFonts w:cs="Symbol"/>
    </w:rPr>
  </w:style>
  <w:style w:type="character" w:styleId="ListLabel533">
    <w:name w:val="ListLabel 533"/>
    <w:qFormat/>
    <w:rPr>
      <w:rFonts w:cs="Courier New"/>
    </w:rPr>
  </w:style>
  <w:style w:type="character" w:styleId="ListLabel534">
    <w:name w:val="ListLabel 534"/>
    <w:qFormat/>
    <w:rPr>
      <w:rFonts w:cs="Wingdings"/>
    </w:rPr>
  </w:style>
  <w:style w:type="character" w:styleId="ListLabel535">
    <w:name w:val="ListLabel 535"/>
    <w:qFormat/>
    <w:rPr>
      <w:rFonts w:eastAsia="Lucida Sans Unicode" w:cs="Times New Roman"/>
    </w:rPr>
  </w:style>
  <w:style w:type="character" w:styleId="ListLabel536">
    <w:name w:val="ListLabel 536"/>
    <w:qFormat/>
    <w:rPr>
      <w:b/>
      <w:sz w:val="22"/>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cs="Times New Roman"/>
    </w:rPr>
  </w:style>
  <w:style w:type="character" w:styleId="ListLabel545">
    <w:name w:val="ListLabel 545"/>
    <w:qFormat/>
    <w:rPr>
      <w:rFonts w:cs="Times New Roman"/>
      <w:u w:val="single"/>
    </w:rPr>
  </w:style>
  <w:style w:type="character" w:styleId="ListLabel546">
    <w:name w:val="ListLabel 546"/>
    <w:qFormat/>
    <w:rPr>
      <w:rFonts w:ascii="Calibri" w:hAnsi="Calibri" w:cs="Times New Roman"/>
      <w:sz w:val="22"/>
      <w:u w:val="single"/>
    </w:rPr>
  </w:style>
  <w:style w:type="character" w:styleId="ListLabel547">
    <w:name w:val="ListLabel 547"/>
    <w:qFormat/>
    <w:rPr>
      <w:rFonts w:cs="Times New Roman"/>
      <w:u w:val="single"/>
    </w:rPr>
  </w:style>
  <w:style w:type="character" w:styleId="ListLabel548">
    <w:name w:val="ListLabel 548"/>
    <w:qFormat/>
    <w:rPr>
      <w:rFonts w:cs="Times New Roman"/>
      <w:u w:val="single"/>
    </w:rPr>
  </w:style>
  <w:style w:type="character" w:styleId="ListLabel549">
    <w:name w:val="ListLabel 549"/>
    <w:qFormat/>
    <w:rPr>
      <w:rFonts w:cs="Times New Roman"/>
      <w:u w:val="single"/>
    </w:rPr>
  </w:style>
  <w:style w:type="character" w:styleId="ListLabel550">
    <w:name w:val="ListLabel 550"/>
    <w:qFormat/>
    <w:rPr>
      <w:rFonts w:cs="Times New Roman"/>
      <w:u w:val="single"/>
    </w:rPr>
  </w:style>
  <w:style w:type="character" w:styleId="ListLabel551">
    <w:name w:val="ListLabel 551"/>
    <w:qFormat/>
    <w:rPr>
      <w:rFonts w:cs="Times New Roman"/>
      <w:u w:val="single"/>
    </w:rPr>
  </w:style>
  <w:style w:type="character" w:styleId="ListLabel552">
    <w:name w:val="ListLabel 552"/>
    <w:qFormat/>
    <w:rPr>
      <w:rFonts w:cs="Times New Roman"/>
      <w:u w:val="single"/>
    </w:rPr>
  </w:style>
  <w:style w:type="character" w:styleId="ListLabel553">
    <w:name w:val="ListLabel 553"/>
    <w:qFormat/>
    <w:rPr>
      <w:rFonts w:cs="Times New Roman"/>
      <w:u w:val="single"/>
    </w:rPr>
  </w:style>
  <w:style w:type="character" w:styleId="ListLabel554">
    <w:name w:val="ListLabel 554"/>
    <w:qFormat/>
    <w:rPr>
      <w:rFonts w:ascii="Calibri" w:hAnsi="Calibri" w:eastAsia="Times New Roman" w:cs="Times New Roman"/>
      <w:sz w:val="22"/>
    </w:rPr>
  </w:style>
  <w:style w:type="character" w:styleId="ListLabel555">
    <w:name w:val="ListLabel 555"/>
    <w:qFormat/>
    <w:rPr>
      <w:b w:val="false"/>
      <w:sz w:val="22"/>
    </w:rPr>
  </w:style>
  <w:style w:type="character" w:styleId="ListLabel556">
    <w:name w:val="ListLabel 556"/>
    <w:qFormat/>
    <w:rPr>
      <w:rFonts w:cs="StarSymbol"/>
      <w:sz w:val="18"/>
      <w:szCs w:val="18"/>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StarSymbol"/>
      <w:sz w:val="18"/>
      <w:szCs w:val="18"/>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cs="StarSymbol"/>
      <w:sz w:val="18"/>
      <w:szCs w:val="18"/>
    </w:rPr>
  </w:style>
  <w:style w:type="character" w:styleId="ListLabel563">
    <w:name w:val="ListLabel 563"/>
    <w:qFormat/>
    <w:rPr>
      <w:rFonts w:cs="Times New Roman"/>
    </w:rPr>
  </w:style>
  <w:style w:type="character" w:styleId="ListLabel564">
    <w:name w:val="ListLabel 564"/>
    <w:qFormat/>
    <w:rPr>
      <w:rFonts w:ascii="Calibri" w:hAnsi="Calibri" w:cs="Times New Roman"/>
      <w:sz w:val="22"/>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cs="Times New Roman"/>
    </w:rPr>
  </w:style>
  <w:style w:type="character" w:styleId="ListLabel572">
    <w:name w:val="ListLabel 572"/>
    <w:qFormat/>
    <w:rPr>
      <w:rFonts w:cs="Times New Roman"/>
    </w:rPr>
  </w:style>
  <w:style w:type="character" w:styleId="ListLabel573">
    <w:name w:val="ListLabel 573"/>
    <w:qFormat/>
    <w:rPr>
      <w:rFonts w:ascii="Calibri" w:hAnsi="Calibri" w:cs="Times New Roman"/>
      <w:b w:val="false"/>
      <w:bCs w:val="false"/>
      <w:sz w:val="22"/>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cs="Times New Roman"/>
    </w:rPr>
  </w:style>
  <w:style w:type="character" w:styleId="ListLabel581">
    <w:name w:val="ListLabel 581"/>
    <w:qFormat/>
    <w:rPr>
      <w:rFonts w:cs="Times New Roman"/>
    </w:rPr>
  </w:style>
  <w:style w:type="character" w:styleId="ListLabel582">
    <w:name w:val="ListLabel 582"/>
    <w:qFormat/>
    <w:rPr>
      <w:rFonts w:ascii="Calibri" w:hAnsi="Calibri" w:cs="Symbol"/>
      <w:sz w:val="22"/>
    </w:rPr>
  </w:style>
  <w:style w:type="character" w:styleId="ListLabel583">
    <w:name w:val="ListLabel 583"/>
    <w:qFormat/>
    <w:rPr>
      <w:rFonts w:cs="Courier New"/>
    </w:rPr>
  </w:style>
  <w:style w:type="character" w:styleId="ListLabel584">
    <w:name w:val="ListLabel 584"/>
    <w:qFormat/>
    <w:rPr>
      <w:rFonts w:cs="Wingdings"/>
    </w:rPr>
  </w:style>
  <w:style w:type="character" w:styleId="ListLabel585">
    <w:name w:val="ListLabel 585"/>
    <w:qFormat/>
    <w:rPr>
      <w:rFonts w:cs="Symbol"/>
    </w:rPr>
  </w:style>
  <w:style w:type="character" w:styleId="ListLabel586">
    <w:name w:val="ListLabel 586"/>
    <w:qFormat/>
    <w:rPr>
      <w:rFonts w:cs="Courier New"/>
    </w:rPr>
  </w:style>
  <w:style w:type="character" w:styleId="ListLabel587">
    <w:name w:val="ListLabel 587"/>
    <w:qFormat/>
    <w:rPr>
      <w:rFonts w:cs="Wingdings"/>
    </w:rPr>
  </w:style>
  <w:style w:type="character" w:styleId="ListLabel588">
    <w:name w:val="ListLabel 588"/>
    <w:qFormat/>
    <w:rPr>
      <w:rFonts w:cs="Symbol"/>
    </w:rPr>
  </w:style>
  <w:style w:type="character" w:styleId="ListLabel589">
    <w:name w:val="ListLabel 589"/>
    <w:qFormat/>
    <w:rPr>
      <w:rFonts w:cs="Courier New"/>
    </w:rPr>
  </w:style>
  <w:style w:type="character" w:styleId="ListLabel590">
    <w:name w:val="ListLabel 590"/>
    <w:qFormat/>
    <w:rPr>
      <w:rFonts w:cs="Wingdings"/>
    </w:rPr>
  </w:style>
  <w:style w:type="character" w:styleId="ListLabel591">
    <w:name w:val="ListLabel 591"/>
    <w:qFormat/>
    <w:rPr>
      <w:rFonts w:ascii="Calibri" w:hAnsi="Calibri" w:cs="Symbol"/>
      <w:sz w:val="22"/>
    </w:rPr>
  </w:style>
  <w:style w:type="character" w:styleId="ListLabel592">
    <w:name w:val="ListLabel 592"/>
    <w:qFormat/>
    <w:rPr>
      <w:rFonts w:cs="Courier New"/>
    </w:rPr>
  </w:style>
  <w:style w:type="character" w:styleId="ListLabel593">
    <w:name w:val="ListLabel 593"/>
    <w:qFormat/>
    <w:rPr>
      <w:rFonts w:cs="Wingdings"/>
    </w:rPr>
  </w:style>
  <w:style w:type="character" w:styleId="ListLabel594">
    <w:name w:val="ListLabel 594"/>
    <w:qFormat/>
    <w:rPr>
      <w:rFonts w:cs="Symbol"/>
    </w:rPr>
  </w:style>
  <w:style w:type="character" w:styleId="ListLabel595">
    <w:name w:val="ListLabel 595"/>
    <w:qFormat/>
    <w:rPr>
      <w:rFonts w:cs="Courier New"/>
    </w:rPr>
  </w:style>
  <w:style w:type="character" w:styleId="ListLabel596">
    <w:name w:val="ListLabel 596"/>
    <w:qFormat/>
    <w:rPr>
      <w:rFonts w:cs="Wingdings"/>
    </w:rPr>
  </w:style>
  <w:style w:type="character" w:styleId="ListLabel597">
    <w:name w:val="ListLabel 597"/>
    <w:qFormat/>
    <w:rPr>
      <w:rFonts w:cs="Symbol"/>
    </w:rPr>
  </w:style>
  <w:style w:type="character" w:styleId="ListLabel598">
    <w:name w:val="ListLabel 598"/>
    <w:qFormat/>
    <w:rPr>
      <w:rFonts w:cs="Courier New"/>
    </w:rPr>
  </w:style>
  <w:style w:type="character" w:styleId="ListLabel599">
    <w:name w:val="ListLabel 599"/>
    <w:qFormat/>
    <w:rPr>
      <w:rFonts w:cs="Wingdings"/>
    </w:rPr>
  </w:style>
  <w:style w:type="character" w:styleId="ListLabel600">
    <w:name w:val="ListLabel 600"/>
    <w:qFormat/>
    <w:rPr>
      <w:rFonts w:ascii="Calibri" w:hAnsi="Calibri" w:cs="Symbol"/>
      <w:sz w:val="22"/>
    </w:rPr>
  </w:style>
  <w:style w:type="character" w:styleId="ListLabel601">
    <w:name w:val="ListLabel 601"/>
    <w:qFormat/>
    <w:rPr>
      <w:rFonts w:cs="Courier New"/>
    </w:rPr>
  </w:style>
  <w:style w:type="character" w:styleId="ListLabel602">
    <w:name w:val="ListLabel 602"/>
    <w:qFormat/>
    <w:rPr>
      <w:rFonts w:cs="Wingdings"/>
    </w:rPr>
  </w:style>
  <w:style w:type="character" w:styleId="ListLabel603">
    <w:name w:val="ListLabel 603"/>
    <w:qFormat/>
    <w:rPr>
      <w:rFonts w:cs="Symbol"/>
    </w:rPr>
  </w:style>
  <w:style w:type="character" w:styleId="ListLabel604">
    <w:name w:val="ListLabel 604"/>
    <w:qFormat/>
    <w:rPr>
      <w:rFonts w:cs="Courier New"/>
    </w:rPr>
  </w:style>
  <w:style w:type="character" w:styleId="ListLabel605">
    <w:name w:val="ListLabel 605"/>
    <w:qFormat/>
    <w:rPr>
      <w:rFonts w:cs="Wingdings"/>
    </w:rPr>
  </w:style>
  <w:style w:type="character" w:styleId="ListLabel606">
    <w:name w:val="ListLabel 606"/>
    <w:qFormat/>
    <w:rPr>
      <w:rFonts w:cs="Symbol"/>
    </w:rPr>
  </w:style>
  <w:style w:type="character" w:styleId="ListLabel607">
    <w:name w:val="ListLabel 607"/>
    <w:qFormat/>
    <w:rPr>
      <w:rFonts w:cs="Courier New"/>
    </w:rPr>
  </w:style>
  <w:style w:type="character" w:styleId="ListLabel608">
    <w:name w:val="ListLabel 608"/>
    <w:qFormat/>
    <w:rPr>
      <w:rFonts w:cs="Wingdings"/>
    </w:rPr>
  </w:style>
  <w:style w:type="character" w:styleId="ListLabel609">
    <w:name w:val="ListLabel 609"/>
    <w:qFormat/>
    <w:rPr>
      <w:rFonts w:ascii="Calibri" w:hAnsi="Calibri" w:cs="Symbol"/>
      <w:sz w:val="22"/>
    </w:rPr>
  </w:style>
  <w:style w:type="character" w:styleId="ListLabel610">
    <w:name w:val="ListLabel 610"/>
    <w:qFormat/>
    <w:rPr>
      <w:rFonts w:cs="Courier New"/>
    </w:rPr>
  </w:style>
  <w:style w:type="character" w:styleId="ListLabel611">
    <w:name w:val="ListLabel 611"/>
    <w:qFormat/>
    <w:rPr>
      <w:rFonts w:cs="Wingdings"/>
    </w:rPr>
  </w:style>
  <w:style w:type="character" w:styleId="ListLabel612">
    <w:name w:val="ListLabel 612"/>
    <w:qFormat/>
    <w:rPr>
      <w:rFonts w:cs="Symbol"/>
    </w:rPr>
  </w:style>
  <w:style w:type="character" w:styleId="ListLabel613">
    <w:name w:val="ListLabel 613"/>
    <w:qFormat/>
    <w:rPr>
      <w:rFonts w:cs="Courier New"/>
    </w:rPr>
  </w:style>
  <w:style w:type="character" w:styleId="ListLabel614">
    <w:name w:val="ListLabel 614"/>
    <w:qFormat/>
    <w:rPr>
      <w:rFonts w:cs="Wingdings"/>
    </w:rPr>
  </w:style>
  <w:style w:type="character" w:styleId="ListLabel615">
    <w:name w:val="ListLabel 615"/>
    <w:qFormat/>
    <w:rPr>
      <w:rFonts w:cs="Symbol"/>
    </w:rPr>
  </w:style>
  <w:style w:type="character" w:styleId="ListLabel616">
    <w:name w:val="ListLabel 616"/>
    <w:qFormat/>
    <w:rPr>
      <w:rFonts w:cs="Courier New"/>
    </w:rPr>
  </w:style>
  <w:style w:type="character" w:styleId="ListLabel617">
    <w:name w:val="ListLabel 617"/>
    <w:qFormat/>
    <w:rPr>
      <w:rFonts w:cs="Wingdings"/>
    </w:rPr>
  </w:style>
  <w:style w:type="character" w:styleId="ListLabel618">
    <w:name w:val="ListLabel 618"/>
    <w:qFormat/>
    <w:rPr>
      <w:rFonts w:ascii="Calibri" w:hAnsi="Calibri" w:cs="Symbol"/>
      <w:sz w:val="22"/>
    </w:rPr>
  </w:style>
  <w:style w:type="character" w:styleId="ListLabel619">
    <w:name w:val="ListLabel 619"/>
    <w:qFormat/>
    <w:rPr>
      <w:rFonts w:cs="Courier New"/>
    </w:rPr>
  </w:style>
  <w:style w:type="character" w:styleId="ListLabel620">
    <w:name w:val="ListLabel 620"/>
    <w:qFormat/>
    <w:rPr>
      <w:rFonts w:cs="Wingdings"/>
    </w:rPr>
  </w:style>
  <w:style w:type="character" w:styleId="ListLabel621">
    <w:name w:val="ListLabel 621"/>
    <w:qFormat/>
    <w:rPr>
      <w:rFonts w:cs="Symbol"/>
    </w:rPr>
  </w:style>
  <w:style w:type="character" w:styleId="ListLabel622">
    <w:name w:val="ListLabel 622"/>
    <w:qFormat/>
    <w:rPr>
      <w:rFonts w:cs="Courier New"/>
    </w:rPr>
  </w:style>
  <w:style w:type="character" w:styleId="ListLabel623">
    <w:name w:val="ListLabel 623"/>
    <w:qFormat/>
    <w:rPr>
      <w:rFonts w:cs="Wingdings"/>
    </w:rPr>
  </w:style>
  <w:style w:type="character" w:styleId="ListLabel624">
    <w:name w:val="ListLabel 624"/>
    <w:qFormat/>
    <w:rPr>
      <w:rFonts w:cs="Symbol"/>
    </w:rPr>
  </w:style>
  <w:style w:type="character" w:styleId="ListLabel625">
    <w:name w:val="ListLabel 625"/>
    <w:qFormat/>
    <w:rPr>
      <w:rFonts w:cs="Courier New"/>
    </w:rPr>
  </w:style>
  <w:style w:type="character" w:styleId="ListLabel626">
    <w:name w:val="ListLabel 626"/>
    <w:qFormat/>
    <w:rPr>
      <w:rFonts w:cs="Wingdings"/>
    </w:rPr>
  </w:style>
  <w:style w:type="character" w:styleId="ListLabel627">
    <w:name w:val="ListLabel 627"/>
    <w:qFormat/>
    <w:rPr>
      <w:rFonts w:ascii="Calibri" w:hAnsi="Calibri" w:cs="Symbol"/>
      <w:sz w:val="22"/>
    </w:rPr>
  </w:style>
  <w:style w:type="character" w:styleId="ListLabel628">
    <w:name w:val="ListLabel 628"/>
    <w:qFormat/>
    <w:rPr>
      <w:rFonts w:cs="Courier New"/>
    </w:rPr>
  </w:style>
  <w:style w:type="character" w:styleId="ListLabel629">
    <w:name w:val="ListLabel 629"/>
    <w:qFormat/>
    <w:rPr>
      <w:rFonts w:cs="Wingdings"/>
    </w:rPr>
  </w:style>
  <w:style w:type="character" w:styleId="ListLabel630">
    <w:name w:val="ListLabel 630"/>
    <w:qFormat/>
    <w:rPr>
      <w:rFonts w:cs="Symbol"/>
    </w:rPr>
  </w:style>
  <w:style w:type="character" w:styleId="ListLabel631">
    <w:name w:val="ListLabel 631"/>
    <w:qFormat/>
    <w:rPr>
      <w:rFonts w:cs="Courier New"/>
    </w:rPr>
  </w:style>
  <w:style w:type="character" w:styleId="ListLabel632">
    <w:name w:val="ListLabel 632"/>
    <w:qFormat/>
    <w:rPr>
      <w:rFonts w:cs="Wingdings"/>
    </w:rPr>
  </w:style>
  <w:style w:type="character" w:styleId="ListLabel633">
    <w:name w:val="ListLabel 633"/>
    <w:qFormat/>
    <w:rPr>
      <w:rFonts w:cs="Symbol"/>
    </w:rPr>
  </w:style>
  <w:style w:type="character" w:styleId="ListLabel634">
    <w:name w:val="ListLabel 634"/>
    <w:qFormat/>
    <w:rPr>
      <w:rFonts w:cs="Courier New"/>
    </w:rPr>
  </w:style>
  <w:style w:type="character" w:styleId="ListLabel635">
    <w:name w:val="ListLabel 635"/>
    <w:qFormat/>
    <w:rPr>
      <w:rFonts w:cs="Wingdings"/>
    </w:rPr>
  </w:style>
  <w:style w:type="character" w:styleId="ListLabel636">
    <w:name w:val="ListLabel 636"/>
    <w:qFormat/>
    <w:rPr>
      <w:rFonts w:ascii="Calibri" w:hAnsi="Calibri" w:cs="Symbol"/>
      <w:sz w:val="22"/>
    </w:rPr>
  </w:style>
  <w:style w:type="character" w:styleId="ListLabel637">
    <w:name w:val="ListLabel 637"/>
    <w:qFormat/>
    <w:rPr>
      <w:rFonts w:cs="Courier New"/>
    </w:rPr>
  </w:style>
  <w:style w:type="character" w:styleId="ListLabel638">
    <w:name w:val="ListLabel 638"/>
    <w:qFormat/>
    <w:rPr>
      <w:rFonts w:cs="Wingdings"/>
    </w:rPr>
  </w:style>
  <w:style w:type="character" w:styleId="ListLabel639">
    <w:name w:val="ListLabel 639"/>
    <w:qFormat/>
    <w:rPr>
      <w:rFonts w:cs="Symbol"/>
    </w:rPr>
  </w:style>
  <w:style w:type="character" w:styleId="ListLabel640">
    <w:name w:val="ListLabel 640"/>
    <w:qFormat/>
    <w:rPr>
      <w:rFonts w:cs="Courier New"/>
    </w:rPr>
  </w:style>
  <w:style w:type="character" w:styleId="ListLabel641">
    <w:name w:val="ListLabel 641"/>
    <w:qFormat/>
    <w:rPr>
      <w:rFonts w:cs="Wingdings"/>
    </w:rPr>
  </w:style>
  <w:style w:type="character" w:styleId="ListLabel642">
    <w:name w:val="ListLabel 642"/>
    <w:qFormat/>
    <w:rPr>
      <w:rFonts w:cs="Symbol"/>
    </w:rPr>
  </w:style>
  <w:style w:type="character" w:styleId="ListLabel643">
    <w:name w:val="ListLabel 643"/>
    <w:qFormat/>
    <w:rPr>
      <w:rFonts w:cs="Courier New"/>
    </w:rPr>
  </w:style>
  <w:style w:type="character" w:styleId="ListLabel644">
    <w:name w:val="ListLabel 644"/>
    <w:qFormat/>
    <w:rPr>
      <w:rFonts w:cs="Wingdings"/>
    </w:rPr>
  </w:style>
  <w:style w:type="character" w:styleId="ListLabel645">
    <w:name w:val="ListLabel 645"/>
    <w:qFormat/>
    <w:rPr>
      <w:rFonts w:ascii="Calibri" w:hAnsi="Calibri" w:cs="Times New Roman"/>
      <w:sz w:val="22"/>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cs="Times New Roman"/>
    </w:rPr>
  </w:style>
  <w:style w:type="character" w:styleId="ListLabel653">
    <w:name w:val="ListLabel 653"/>
    <w:qFormat/>
    <w:rPr>
      <w:rFonts w:cs="Times New Roman"/>
    </w:rPr>
  </w:style>
  <w:style w:type="character" w:styleId="ListLabel654">
    <w:name w:val="ListLabel 654"/>
    <w:qFormat/>
    <w:rPr>
      <w:rFonts w:ascii="Calibri" w:hAnsi="Calibri" w:eastAsia="Times New Roman" w:cs="Calibri"/>
      <w:sz w:val="22"/>
    </w:rPr>
  </w:style>
  <w:style w:type="character" w:styleId="ListLabel655">
    <w:name w:val="ListLabel 655"/>
    <w:qFormat/>
    <w:rPr>
      <w:rFonts w:cs="Times New Roman"/>
    </w:rPr>
  </w:style>
  <w:style w:type="character" w:styleId="ListLabel656">
    <w:name w:val="ListLabel 656"/>
    <w:qFormat/>
    <w:rPr>
      <w:rFonts w:cs="Wingdings"/>
    </w:rPr>
  </w:style>
  <w:style w:type="character" w:styleId="ListLabel657">
    <w:name w:val="ListLabel 657"/>
    <w:qFormat/>
    <w:rPr>
      <w:rFonts w:cs="Symbol"/>
    </w:rPr>
  </w:style>
  <w:style w:type="character" w:styleId="ListLabel658">
    <w:name w:val="ListLabel 658"/>
    <w:qFormat/>
    <w:rPr>
      <w:rFonts w:cs="Courier New"/>
    </w:rPr>
  </w:style>
  <w:style w:type="character" w:styleId="ListLabel659">
    <w:name w:val="ListLabel 659"/>
    <w:qFormat/>
    <w:rPr>
      <w:rFonts w:cs="Wingdings"/>
    </w:rPr>
  </w:style>
  <w:style w:type="character" w:styleId="ListLabel660">
    <w:name w:val="ListLabel 660"/>
    <w:qFormat/>
    <w:rPr>
      <w:rFonts w:cs="Symbol"/>
    </w:rPr>
  </w:style>
  <w:style w:type="character" w:styleId="ListLabel661">
    <w:name w:val="ListLabel 661"/>
    <w:qFormat/>
    <w:rPr>
      <w:rFonts w:cs="Courier New"/>
    </w:rPr>
  </w:style>
  <w:style w:type="character" w:styleId="ListLabel662">
    <w:name w:val="ListLabel 662"/>
    <w:qFormat/>
    <w:rPr>
      <w:rFonts w:cs="Wingdings"/>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ascii="Calibri" w:hAnsi="Calibri" w:cs="Times New Roman"/>
      <w:sz w:val="22"/>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cs="Times New Roman"/>
    </w:rPr>
  </w:style>
  <w:style w:type="character" w:styleId="ListLabel671">
    <w:name w:val="ListLabel 671"/>
    <w:qFormat/>
    <w:rPr>
      <w:rFonts w:cs="Times New Roman"/>
    </w:rPr>
  </w:style>
  <w:style w:type="character" w:styleId="ListLabel672">
    <w:name w:val="ListLabel 672"/>
    <w:qFormat/>
    <w:rPr>
      <w:rFonts w:ascii="Calibri" w:hAnsi="Calibri" w:cs="Symbol"/>
      <w:sz w:val="22"/>
    </w:rPr>
  </w:style>
  <w:style w:type="character" w:styleId="ListLabel673">
    <w:name w:val="ListLabel 673"/>
    <w:qFormat/>
    <w:rPr>
      <w:rFonts w:cs="Courier New"/>
    </w:rPr>
  </w:style>
  <w:style w:type="character" w:styleId="ListLabel674">
    <w:name w:val="ListLabel 674"/>
    <w:qFormat/>
    <w:rPr>
      <w:rFonts w:cs="Wingdings"/>
    </w:rPr>
  </w:style>
  <w:style w:type="character" w:styleId="ListLabel675">
    <w:name w:val="ListLabel 675"/>
    <w:qFormat/>
    <w:rPr>
      <w:rFonts w:cs="Symbol"/>
    </w:rPr>
  </w:style>
  <w:style w:type="character" w:styleId="ListLabel676">
    <w:name w:val="ListLabel 676"/>
    <w:qFormat/>
    <w:rPr>
      <w:rFonts w:cs="Courier New"/>
    </w:rPr>
  </w:style>
  <w:style w:type="character" w:styleId="ListLabel677">
    <w:name w:val="ListLabel 677"/>
    <w:qFormat/>
    <w:rPr>
      <w:rFonts w:cs="Wingdings"/>
    </w:rPr>
  </w:style>
  <w:style w:type="character" w:styleId="ListLabel678">
    <w:name w:val="ListLabel 678"/>
    <w:qFormat/>
    <w:rPr>
      <w:rFonts w:cs="Symbol"/>
    </w:rPr>
  </w:style>
  <w:style w:type="character" w:styleId="ListLabel679">
    <w:name w:val="ListLabel 679"/>
    <w:qFormat/>
    <w:rPr>
      <w:rFonts w:cs="Courier New"/>
    </w:rPr>
  </w:style>
  <w:style w:type="character" w:styleId="ListLabel680">
    <w:name w:val="ListLabel 680"/>
    <w:qFormat/>
    <w:rPr>
      <w:rFonts w:cs="Wingdings"/>
    </w:rPr>
  </w:style>
  <w:style w:type="character" w:styleId="ListLabel681">
    <w:name w:val="ListLabel 681"/>
    <w:qFormat/>
    <w:rPr>
      <w:rFonts w:ascii="Calibri" w:hAnsi="Calibri" w:eastAsia="Times New Roman" w:cs="Calibri"/>
      <w:sz w:val="22"/>
    </w:rPr>
  </w:style>
  <w:style w:type="character" w:styleId="ListLabel682">
    <w:name w:val="ListLabel 682"/>
    <w:qFormat/>
    <w:rPr>
      <w:rFonts w:ascii="Calibri" w:hAnsi="Calibri" w:cs="Symbol"/>
      <w:sz w:val="22"/>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cs="Times New Roman"/>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eastAsia="Times New Roman" w:cs="Times New Roman"/>
      <w:b w:val="false"/>
      <w:i w:val="false"/>
      <w:color w:val="auto"/>
    </w:rPr>
  </w:style>
  <w:style w:type="character" w:styleId="ListLabel692">
    <w:name w:val="ListLabel 692"/>
    <w:qFormat/>
    <w:rPr>
      <w:rFonts w:ascii="Calibri" w:hAnsi="Calibri" w:cs="Calibri"/>
      <w:b w:val="false"/>
      <w:i w:val="false"/>
      <w:color w:val="auto"/>
      <w:sz w:val="22"/>
      <w:szCs w:val="22"/>
    </w:rPr>
  </w:style>
  <w:style w:type="character" w:styleId="ListLabel693">
    <w:name w:val="ListLabel 693"/>
    <w:qFormat/>
    <w:rPr>
      <w:b w:val="false"/>
      <w:i w:val="false"/>
    </w:rPr>
  </w:style>
  <w:style w:type="character" w:styleId="ListLabel694">
    <w:name w:val="ListLabel 694"/>
    <w:qFormat/>
    <w:rPr>
      <w:rFonts w:eastAsia="Times New Roman" w:cs="Times New Roman"/>
      <w:b w:val="false"/>
      <w:i w:val="false"/>
      <w:color w:val="auto"/>
    </w:rPr>
  </w:style>
  <w:style w:type="character" w:styleId="ListLabel695">
    <w:name w:val="ListLabel 695"/>
    <w:qFormat/>
    <w:rPr>
      <w:rFonts w:ascii="Calibri" w:hAnsi="Calibri" w:cs="Symbol"/>
      <w:b w:val="false"/>
      <w:i w:val="false"/>
      <w:color w:val="auto"/>
      <w:sz w:val="22"/>
      <w:szCs w:val="22"/>
    </w:rPr>
  </w:style>
  <w:style w:type="character" w:styleId="ListLabel696">
    <w:name w:val="ListLabel 696"/>
    <w:qFormat/>
    <w:rPr>
      <w:b w:val="false"/>
      <w:i w:val="false"/>
    </w:rPr>
  </w:style>
  <w:style w:type="character" w:styleId="ListLabel697">
    <w:name w:val="ListLabel 697"/>
    <w:qFormat/>
    <w:rPr>
      <w:color w:val="auto"/>
    </w:rPr>
  </w:style>
  <w:style w:type="character" w:styleId="ListLabel698">
    <w:name w:val="ListLabel 698"/>
    <w:qFormat/>
    <w:rPr>
      <w:rFonts w:ascii="Calibri" w:hAnsi="Calibri"/>
      <w:b/>
      <w:sz w:val="22"/>
    </w:rPr>
  </w:style>
  <w:style w:type="character" w:styleId="ListLabel699">
    <w:name w:val="ListLabel 699"/>
    <w:qFormat/>
    <w:rPr>
      <w:b w:val="false"/>
    </w:rPr>
  </w:style>
  <w:style w:type="character" w:styleId="ListLabel700">
    <w:name w:val="ListLabel 700"/>
    <w:qFormat/>
    <w:rPr>
      <w:rFonts w:ascii="Calibri" w:hAnsi="Calibri" w:eastAsia="Lucida Sans Unicode" w:cs="Calibri"/>
      <w:sz w:val="22"/>
    </w:rPr>
  </w:style>
  <w:style w:type="character" w:styleId="ListLabel701">
    <w:name w:val="ListLabel 701"/>
    <w:qFormat/>
    <w:rPr>
      <w:rFonts w:cs="Courier New"/>
    </w:rPr>
  </w:style>
  <w:style w:type="character" w:styleId="ListLabel702">
    <w:name w:val="ListLabel 702"/>
    <w:qFormat/>
    <w:rPr>
      <w:rFonts w:cs="Wingdings"/>
    </w:rPr>
  </w:style>
  <w:style w:type="character" w:styleId="ListLabel703">
    <w:name w:val="ListLabel 703"/>
    <w:qFormat/>
    <w:rPr>
      <w:rFonts w:cs="Symbol"/>
    </w:rPr>
  </w:style>
  <w:style w:type="character" w:styleId="ListLabel704">
    <w:name w:val="ListLabel 704"/>
    <w:qFormat/>
    <w:rPr>
      <w:rFonts w:cs="Courier New"/>
    </w:rPr>
  </w:style>
  <w:style w:type="character" w:styleId="ListLabel705">
    <w:name w:val="ListLabel 705"/>
    <w:qFormat/>
    <w:rPr>
      <w:rFonts w:cs="Wingdings"/>
    </w:rPr>
  </w:style>
  <w:style w:type="character" w:styleId="ListLabel706">
    <w:name w:val="ListLabel 706"/>
    <w:qFormat/>
    <w:rPr>
      <w:rFonts w:cs="Symbol"/>
    </w:rPr>
  </w:style>
  <w:style w:type="character" w:styleId="ListLabel707">
    <w:name w:val="ListLabel 707"/>
    <w:qFormat/>
    <w:rPr>
      <w:rFonts w:cs="Courier New"/>
    </w:rPr>
  </w:style>
  <w:style w:type="character" w:styleId="ListLabel708">
    <w:name w:val="ListLabel 708"/>
    <w:qFormat/>
    <w:rPr>
      <w:rFonts w:cs="Wingdings"/>
    </w:rPr>
  </w:style>
  <w:style w:type="character" w:styleId="ListLabel709">
    <w:name w:val="ListLabel 709"/>
    <w:qFormat/>
    <w:rPr>
      <w:rFonts w:ascii="Calibri" w:hAnsi="Calibri"/>
      <w:b/>
      <w:color w:val="auto"/>
      <w:sz w:val="22"/>
    </w:rPr>
  </w:style>
  <w:style w:type="character" w:styleId="ListLabel710">
    <w:name w:val="ListLabel 710"/>
    <w:qFormat/>
    <w:rPr>
      <w:rFonts w:ascii="Calibri" w:hAnsi="Calibri"/>
      <w:b w:val="false"/>
      <w:color w:val="auto"/>
      <w:sz w:val="22"/>
    </w:rPr>
  </w:style>
  <w:style w:type="character" w:styleId="ListLabel711">
    <w:name w:val="ListLabel 711"/>
    <w:qFormat/>
    <w:rPr>
      <w:rFonts w:ascii="Calibri" w:hAnsi="Calibri" w:cs="Calibri" w:asciiTheme="minorHAnsi" w:hAnsiTheme="minorHAnsi"/>
      <w:color w:val="000000" w:themeColor="text1"/>
      <w:sz w:val="22"/>
      <w:szCs w:val="22"/>
      <w:lang w:val="en-US"/>
    </w:rPr>
  </w:style>
  <w:style w:type="character" w:styleId="ListLabel712">
    <w:name w:val="ListLabel 712"/>
    <w:qFormat/>
    <w:rPr>
      <w:rFonts w:ascii="Calibri" w:hAnsi="Calibri" w:cs="Calibri" w:asciiTheme="minorHAnsi" w:hAnsiTheme="minorHAnsi"/>
      <w:color w:val="000000" w:themeColor="text1"/>
      <w:sz w:val="22"/>
      <w:szCs w:val="22"/>
    </w:rPr>
  </w:style>
  <w:style w:type="character" w:styleId="ListLabel713">
    <w:name w:val="ListLabel 713"/>
    <w:qFormat/>
    <w:rPr>
      <w:rFonts w:ascii="Calibri" w:hAnsi="Calibri" w:cs="Calibri"/>
      <w:color w:val="auto"/>
      <w:sz w:val="22"/>
      <w:szCs w:val="22"/>
      <w:u w:val="none"/>
    </w:rPr>
  </w:style>
  <w:style w:type="character" w:styleId="ListLabel714">
    <w:name w:val="ListLabel 714"/>
    <w:qFormat/>
    <w:rPr>
      <w:rFonts w:ascii="Calibri" w:hAnsi="Calibri" w:asciiTheme="minorHAnsi" w:hAnsiTheme="minorHAnsi"/>
      <w:color w:val="000000" w:themeColor="text1"/>
      <w:sz w:val="22"/>
      <w:szCs w:val="22"/>
    </w:rPr>
  </w:style>
  <w:style w:type="character" w:styleId="ListLabel715">
    <w:name w:val="ListLabel 715"/>
    <w:qFormat/>
    <w:rPr>
      <w:rFonts w:ascii="Calibri" w:hAnsi="Calibri" w:asciiTheme="minorHAnsi" w:hAnsiTheme="minorHAnsi"/>
      <w:color w:val="000000" w:themeColor="text1"/>
      <w:sz w:val="22"/>
      <w:szCs w:val="22"/>
      <w:u w:val="none"/>
    </w:rPr>
  </w:style>
  <w:style w:type="character" w:styleId="ListLabel716">
    <w:name w:val="ListLabel 716"/>
    <w:qFormat/>
    <w:rPr>
      <w:rFonts w:ascii="Calibri" w:hAnsi="Calibri"/>
      <w:b/>
      <w:sz w:val="22"/>
    </w:rPr>
  </w:style>
  <w:style w:type="character" w:styleId="ListLabel717">
    <w:name w:val="ListLabel 717"/>
    <w:qFormat/>
    <w:rPr>
      <w:rFonts w:ascii="Calibri" w:hAnsi="Calibri" w:cs="Calibri"/>
      <w:sz w:val="22"/>
    </w:rPr>
  </w:style>
  <w:style w:type="character" w:styleId="ListLabel718">
    <w:name w:val="ListLabel 718"/>
    <w:qFormat/>
    <w:rPr>
      <w:b w:val="false"/>
    </w:rPr>
  </w:style>
  <w:style w:type="character" w:styleId="ListLabel719">
    <w:name w:val="ListLabel 719"/>
    <w:qFormat/>
    <w:rPr>
      <w:rFonts w:ascii="Calibri" w:hAnsi="Calibri"/>
      <w:i w:val="false"/>
      <w:sz w:val="22"/>
    </w:rPr>
  </w:style>
  <w:style w:type="character" w:styleId="ListLabel720">
    <w:name w:val="ListLabel 720"/>
    <w:qFormat/>
    <w:rPr>
      <w:rFonts w:ascii="Calibri" w:hAnsi="Calibri" w:cs="Calibri"/>
      <w:i w:val="false"/>
      <w:sz w:val="22"/>
    </w:rPr>
  </w:style>
  <w:style w:type="character" w:styleId="ListLabel721">
    <w:name w:val="ListLabel 721"/>
    <w:qFormat/>
    <w:rPr>
      <w:rFonts w:ascii="Calibri" w:hAnsi="Calibri"/>
      <w:b w:val="false"/>
      <w:color w:val="auto"/>
      <w:sz w:val="22"/>
      <w:szCs w:val="22"/>
    </w:rPr>
  </w:style>
  <w:style w:type="character" w:styleId="ListLabel722">
    <w:name w:val="ListLabel 722"/>
    <w:qFormat/>
    <w:rPr>
      <w:rFonts w:eastAsia="Lucida Sans Unicode" w:cs="Calibri"/>
    </w:rPr>
  </w:style>
  <w:style w:type="character" w:styleId="ListLabel723">
    <w:name w:val="ListLabel 723"/>
    <w:qFormat/>
    <w:rPr>
      <w:rFonts w:ascii="Calibri" w:hAnsi="Calibri"/>
      <w:color w:val="auto"/>
      <w:sz w:val="22"/>
    </w:rPr>
  </w:style>
  <w:style w:type="character" w:styleId="ListLabel724">
    <w:name w:val="ListLabel 724"/>
    <w:qFormat/>
    <w:rPr>
      <w:rFonts w:ascii="Calibri" w:hAnsi="Calibri" w:eastAsia="Times New Roman" w:cs="Times New Roman"/>
      <w:sz w:val="22"/>
    </w:rPr>
  </w:style>
  <w:style w:type="character" w:styleId="ListLabel725">
    <w:name w:val="ListLabel 725"/>
    <w:qFormat/>
    <w:rPr>
      <w:rFonts w:cs="Courier New"/>
    </w:rPr>
  </w:style>
  <w:style w:type="character" w:styleId="ListLabel726">
    <w:name w:val="ListLabel 726"/>
    <w:qFormat/>
    <w:rPr>
      <w:rFonts w:cs="Wingdings"/>
    </w:rPr>
  </w:style>
  <w:style w:type="character" w:styleId="ListLabel727">
    <w:name w:val="ListLabel 727"/>
    <w:qFormat/>
    <w:rPr>
      <w:rFonts w:cs="Symbol"/>
    </w:rPr>
  </w:style>
  <w:style w:type="character" w:styleId="ListLabel728">
    <w:name w:val="ListLabel 728"/>
    <w:qFormat/>
    <w:rPr>
      <w:rFonts w:cs="Courier New"/>
    </w:rPr>
  </w:style>
  <w:style w:type="character" w:styleId="ListLabel729">
    <w:name w:val="ListLabel 729"/>
    <w:qFormat/>
    <w:rPr>
      <w:rFonts w:cs="Wingdings"/>
    </w:rPr>
  </w:style>
  <w:style w:type="character" w:styleId="ListLabel730">
    <w:name w:val="ListLabel 730"/>
    <w:qFormat/>
    <w:rPr>
      <w:rFonts w:cs="Symbol"/>
    </w:rPr>
  </w:style>
  <w:style w:type="character" w:styleId="ListLabel731">
    <w:name w:val="ListLabel 731"/>
    <w:qFormat/>
    <w:rPr>
      <w:rFonts w:cs="Courier New"/>
    </w:rPr>
  </w:style>
  <w:style w:type="character" w:styleId="ListLabel732">
    <w:name w:val="ListLabel 732"/>
    <w:qFormat/>
    <w:rPr>
      <w:rFonts w:cs="Wingdings"/>
    </w:rPr>
  </w:style>
  <w:style w:type="character" w:styleId="ListLabel733">
    <w:name w:val="ListLabel 733"/>
    <w:qFormat/>
    <w:rPr>
      <w:rFonts w:eastAsia="Lucida Sans Unicode" w:cs="Times New Roman"/>
    </w:rPr>
  </w:style>
  <w:style w:type="character" w:styleId="ListLabel734">
    <w:name w:val="ListLabel 734"/>
    <w:qFormat/>
    <w:rPr>
      <w:b/>
      <w:sz w:val="22"/>
    </w:rPr>
  </w:style>
  <w:style w:type="character" w:styleId="ListLabel735">
    <w:name w:val="ListLabel 735"/>
    <w:qFormat/>
    <w:rPr>
      <w:rFonts w:cs="Times New Roman"/>
    </w:rPr>
  </w:style>
  <w:style w:type="character" w:styleId="ListLabel736">
    <w:name w:val="ListLabel 736"/>
    <w:qFormat/>
    <w:rPr>
      <w:rFonts w:cs="Times New Roman"/>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cs="Times New Roman"/>
    </w:rPr>
  </w:style>
  <w:style w:type="character" w:styleId="ListLabel743">
    <w:name w:val="ListLabel 743"/>
    <w:qFormat/>
    <w:rPr>
      <w:rFonts w:cs="Times New Roman"/>
      <w:u w:val="single"/>
    </w:rPr>
  </w:style>
  <w:style w:type="character" w:styleId="ListLabel744">
    <w:name w:val="ListLabel 744"/>
    <w:qFormat/>
    <w:rPr>
      <w:rFonts w:ascii="Calibri" w:hAnsi="Calibri" w:cs="Times New Roman"/>
      <w:sz w:val="22"/>
      <w:u w:val="single"/>
    </w:rPr>
  </w:style>
  <w:style w:type="character" w:styleId="ListLabel745">
    <w:name w:val="ListLabel 745"/>
    <w:qFormat/>
    <w:rPr>
      <w:rFonts w:cs="Times New Roman"/>
      <w:u w:val="single"/>
    </w:rPr>
  </w:style>
  <w:style w:type="character" w:styleId="ListLabel746">
    <w:name w:val="ListLabel 746"/>
    <w:qFormat/>
    <w:rPr>
      <w:rFonts w:cs="Times New Roman"/>
      <w:u w:val="single"/>
    </w:rPr>
  </w:style>
  <w:style w:type="character" w:styleId="ListLabel747">
    <w:name w:val="ListLabel 747"/>
    <w:qFormat/>
    <w:rPr>
      <w:rFonts w:cs="Times New Roman"/>
      <w:u w:val="single"/>
    </w:rPr>
  </w:style>
  <w:style w:type="character" w:styleId="ListLabel748">
    <w:name w:val="ListLabel 748"/>
    <w:qFormat/>
    <w:rPr>
      <w:rFonts w:cs="Times New Roman"/>
      <w:u w:val="single"/>
    </w:rPr>
  </w:style>
  <w:style w:type="character" w:styleId="ListLabel749">
    <w:name w:val="ListLabel 749"/>
    <w:qFormat/>
    <w:rPr>
      <w:rFonts w:cs="Times New Roman"/>
      <w:u w:val="single"/>
    </w:rPr>
  </w:style>
  <w:style w:type="character" w:styleId="ListLabel750">
    <w:name w:val="ListLabel 750"/>
    <w:qFormat/>
    <w:rPr>
      <w:rFonts w:cs="Times New Roman"/>
      <w:u w:val="single"/>
    </w:rPr>
  </w:style>
  <w:style w:type="character" w:styleId="ListLabel751">
    <w:name w:val="ListLabel 751"/>
    <w:qFormat/>
    <w:rPr>
      <w:rFonts w:cs="Times New Roman"/>
      <w:u w:val="single"/>
    </w:rPr>
  </w:style>
  <w:style w:type="character" w:styleId="ListLabel752">
    <w:name w:val="ListLabel 752"/>
    <w:qFormat/>
    <w:rPr>
      <w:rFonts w:ascii="Calibri" w:hAnsi="Calibri" w:eastAsia="Times New Roman" w:cs="Times New Roman"/>
      <w:sz w:val="22"/>
    </w:rPr>
  </w:style>
  <w:style w:type="character" w:styleId="ListLabel753">
    <w:name w:val="ListLabel 753"/>
    <w:qFormat/>
    <w:rPr>
      <w:b w:val="false"/>
      <w:sz w:val="22"/>
    </w:rPr>
  </w:style>
  <w:style w:type="character" w:styleId="ListLabel754">
    <w:name w:val="ListLabel 754"/>
    <w:qFormat/>
    <w:rPr>
      <w:rFonts w:cs="StarSymbol"/>
      <w:sz w:val="18"/>
      <w:szCs w:val="18"/>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StarSymbol"/>
      <w:sz w:val="18"/>
      <w:szCs w:val="18"/>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cs="StarSymbol"/>
      <w:sz w:val="18"/>
      <w:szCs w:val="18"/>
    </w:rPr>
  </w:style>
  <w:style w:type="character" w:styleId="ListLabel761">
    <w:name w:val="ListLabel 761"/>
    <w:qFormat/>
    <w:rPr>
      <w:rFonts w:cs="Times New Roman"/>
    </w:rPr>
  </w:style>
  <w:style w:type="character" w:styleId="ListLabel762">
    <w:name w:val="ListLabel 762"/>
    <w:qFormat/>
    <w:rPr>
      <w:rFonts w:ascii="Calibri" w:hAnsi="Calibri" w:cs="Times New Roman"/>
      <w:sz w:val="22"/>
    </w:rPr>
  </w:style>
  <w:style w:type="character" w:styleId="ListLabel763">
    <w:name w:val="ListLabel 763"/>
    <w:qFormat/>
    <w:rPr>
      <w:rFonts w:cs="Times New Roman"/>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cs="Times New Roman"/>
    </w:rPr>
  </w:style>
  <w:style w:type="character" w:styleId="ListLabel770">
    <w:name w:val="ListLabel 770"/>
    <w:qFormat/>
    <w:rPr>
      <w:rFonts w:cs="Times New Roman"/>
    </w:rPr>
  </w:style>
  <w:style w:type="character" w:styleId="ListLabel771">
    <w:name w:val="ListLabel 771"/>
    <w:qFormat/>
    <w:rPr>
      <w:rFonts w:ascii="Calibri" w:hAnsi="Calibri" w:cs="Times New Roman"/>
      <w:b w:val="false"/>
      <w:bCs w:val="false"/>
      <w:sz w:val="22"/>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cs="Times New Roman"/>
    </w:rPr>
  </w:style>
  <w:style w:type="character" w:styleId="ListLabel779">
    <w:name w:val="ListLabel 779"/>
    <w:qFormat/>
    <w:rPr>
      <w:rFonts w:cs="Times New Roman"/>
    </w:rPr>
  </w:style>
  <w:style w:type="character" w:styleId="ListLabel780">
    <w:name w:val="ListLabel 780"/>
    <w:qFormat/>
    <w:rPr>
      <w:rFonts w:ascii="Calibri" w:hAnsi="Calibri" w:cs="Symbol"/>
      <w:sz w:val="22"/>
    </w:rPr>
  </w:style>
  <w:style w:type="character" w:styleId="ListLabel781">
    <w:name w:val="ListLabel 781"/>
    <w:qFormat/>
    <w:rPr>
      <w:rFonts w:cs="Courier New"/>
    </w:rPr>
  </w:style>
  <w:style w:type="character" w:styleId="ListLabel782">
    <w:name w:val="ListLabel 782"/>
    <w:qFormat/>
    <w:rPr>
      <w:rFonts w:cs="Wingdings"/>
    </w:rPr>
  </w:style>
  <w:style w:type="character" w:styleId="ListLabel783">
    <w:name w:val="ListLabel 783"/>
    <w:qFormat/>
    <w:rPr>
      <w:rFonts w:cs="Symbol"/>
    </w:rPr>
  </w:style>
  <w:style w:type="character" w:styleId="ListLabel784">
    <w:name w:val="ListLabel 784"/>
    <w:qFormat/>
    <w:rPr>
      <w:rFonts w:cs="Courier New"/>
    </w:rPr>
  </w:style>
  <w:style w:type="character" w:styleId="ListLabel785">
    <w:name w:val="ListLabel 785"/>
    <w:qFormat/>
    <w:rPr>
      <w:rFonts w:cs="Wingdings"/>
    </w:rPr>
  </w:style>
  <w:style w:type="character" w:styleId="ListLabel786">
    <w:name w:val="ListLabel 786"/>
    <w:qFormat/>
    <w:rPr>
      <w:rFonts w:cs="Symbol"/>
    </w:rPr>
  </w:style>
  <w:style w:type="character" w:styleId="ListLabel787">
    <w:name w:val="ListLabel 787"/>
    <w:qFormat/>
    <w:rPr>
      <w:rFonts w:cs="Courier New"/>
    </w:rPr>
  </w:style>
  <w:style w:type="character" w:styleId="ListLabel788">
    <w:name w:val="ListLabel 788"/>
    <w:qFormat/>
    <w:rPr>
      <w:rFonts w:cs="Wingdings"/>
    </w:rPr>
  </w:style>
  <w:style w:type="character" w:styleId="ListLabel789">
    <w:name w:val="ListLabel 789"/>
    <w:qFormat/>
    <w:rPr>
      <w:rFonts w:ascii="Calibri" w:hAnsi="Calibri" w:cs="Symbol"/>
      <w:sz w:val="22"/>
    </w:rPr>
  </w:style>
  <w:style w:type="character" w:styleId="ListLabel790">
    <w:name w:val="ListLabel 790"/>
    <w:qFormat/>
    <w:rPr>
      <w:rFonts w:cs="Courier New"/>
    </w:rPr>
  </w:style>
  <w:style w:type="character" w:styleId="ListLabel791">
    <w:name w:val="ListLabel 791"/>
    <w:qFormat/>
    <w:rPr>
      <w:rFonts w:cs="Wingdings"/>
    </w:rPr>
  </w:style>
  <w:style w:type="character" w:styleId="ListLabel792">
    <w:name w:val="ListLabel 792"/>
    <w:qFormat/>
    <w:rPr>
      <w:rFonts w:cs="Symbol"/>
    </w:rPr>
  </w:style>
  <w:style w:type="character" w:styleId="ListLabel793">
    <w:name w:val="ListLabel 793"/>
    <w:qFormat/>
    <w:rPr>
      <w:rFonts w:cs="Courier New"/>
    </w:rPr>
  </w:style>
  <w:style w:type="character" w:styleId="ListLabel794">
    <w:name w:val="ListLabel 794"/>
    <w:qFormat/>
    <w:rPr>
      <w:rFonts w:cs="Wingdings"/>
    </w:rPr>
  </w:style>
  <w:style w:type="character" w:styleId="ListLabel795">
    <w:name w:val="ListLabel 795"/>
    <w:qFormat/>
    <w:rPr>
      <w:rFonts w:cs="Symbol"/>
    </w:rPr>
  </w:style>
  <w:style w:type="character" w:styleId="ListLabel796">
    <w:name w:val="ListLabel 796"/>
    <w:qFormat/>
    <w:rPr>
      <w:rFonts w:cs="Courier New"/>
    </w:rPr>
  </w:style>
  <w:style w:type="character" w:styleId="ListLabel797">
    <w:name w:val="ListLabel 797"/>
    <w:qFormat/>
    <w:rPr>
      <w:rFonts w:cs="Wingdings"/>
    </w:rPr>
  </w:style>
  <w:style w:type="character" w:styleId="ListLabel798">
    <w:name w:val="ListLabel 798"/>
    <w:qFormat/>
    <w:rPr>
      <w:rFonts w:ascii="Calibri" w:hAnsi="Calibri" w:cs="Symbol"/>
      <w:sz w:val="22"/>
    </w:rPr>
  </w:style>
  <w:style w:type="character" w:styleId="ListLabel799">
    <w:name w:val="ListLabel 799"/>
    <w:qFormat/>
    <w:rPr>
      <w:rFonts w:cs="Courier New"/>
    </w:rPr>
  </w:style>
  <w:style w:type="character" w:styleId="ListLabel800">
    <w:name w:val="ListLabel 800"/>
    <w:qFormat/>
    <w:rPr>
      <w:rFonts w:cs="Wingdings"/>
    </w:rPr>
  </w:style>
  <w:style w:type="character" w:styleId="ListLabel801">
    <w:name w:val="ListLabel 801"/>
    <w:qFormat/>
    <w:rPr>
      <w:rFonts w:cs="Symbol"/>
    </w:rPr>
  </w:style>
  <w:style w:type="character" w:styleId="ListLabel802">
    <w:name w:val="ListLabel 802"/>
    <w:qFormat/>
    <w:rPr>
      <w:rFonts w:cs="Courier New"/>
    </w:rPr>
  </w:style>
  <w:style w:type="character" w:styleId="ListLabel803">
    <w:name w:val="ListLabel 803"/>
    <w:qFormat/>
    <w:rPr>
      <w:rFonts w:cs="Wingdings"/>
    </w:rPr>
  </w:style>
  <w:style w:type="character" w:styleId="ListLabel804">
    <w:name w:val="ListLabel 804"/>
    <w:qFormat/>
    <w:rPr>
      <w:rFonts w:cs="Symbol"/>
    </w:rPr>
  </w:style>
  <w:style w:type="character" w:styleId="ListLabel805">
    <w:name w:val="ListLabel 805"/>
    <w:qFormat/>
    <w:rPr>
      <w:rFonts w:cs="Courier New"/>
    </w:rPr>
  </w:style>
  <w:style w:type="character" w:styleId="ListLabel806">
    <w:name w:val="ListLabel 806"/>
    <w:qFormat/>
    <w:rPr>
      <w:rFonts w:cs="Wingdings"/>
    </w:rPr>
  </w:style>
  <w:style w:type="character" w:styleId="ListLabel807">
    <w:name w:val="ListLabel 807"/>
    <w:qFormat/>
    <w:rPr>
      <w:rFonts w:ascii="Calibri" w:hAnsi="Calibri" w:cs="Symbol"/>
      <w:sz w:val="22"/>
    </w:rPr>
  </w:style>
  <w:style w:type="character" w:styleId="ListLabel808">
    <w:name w:val="ListLabel 808"/>
    <w:qFormat/>
    <w:rPr>
      <w:rFonts w:cs="Courier New"/>
    </w:rPr>
  </w:style>
  <w:style w:type="character" w:styleId="ListLabel809">
    <w:name w:val="ListLabel 809"/>
    <w:qFormat/>
    <w:rPr>
      <w:rFonts w:cs="Wingdings"/>
    </w:rPr>
  </w:style>
  <w:style w:type="character" w:styleId="ListLabel810">
    <w:name w:val="ListLabel 810"/>
    <w:qFormat/>
    <w:rPr>
      <w:rFonts w:cs="Symbol"/>
    </w:rPr>
  </w:style>
  <w:style w:type="character" w:styleId="ListLabel811">
    <w:name w:val="ListLabel 811"/>
    <w:qFormat/>
    <w:rPr>
      <w:rFonts w:cs="Courier New"/>
    </w:rPr>
  </w:style>
  <w:style w:type="character" w:styleId="ListLabel812">
    <w:name w:val="ListLabel 812"/>
    <w:qFormat/>
    <w:rPr>
      <w:rFonts w:cs="Wingdings"/>
    </w:rPr>
  </w:style>
  <w:style w:type="character" w:styleId="ListLabel813">
    <w:name w:val="ListLabel 813"/>
    <w:qFormat/>
    <w:rPr>
      <w:rFonts w:cs="Symbol"/>
    </w:rPr>
  </w:style>
  <w:style w:type="character" w:styleId="ListLabel814">
    <w:name w:val="ListLabel 814"/>
    <w:qFormat/>
    <w:rPr>
      <w:rFonts w:cs="Courier New"/>
    </w:rPr>
  </w:style>
  <w:style w:type="character" w:styleId="ListLabel815">
    <w:name w:val="ListLabel 815"/>
    <w:qFormat/>
    <w:rPr>
      <w:rFonts w:cs="Wingdings"/>
    </w:rPr>
  </w:style>
  <w:style w:type="character" w:styleId="ListLabel816">
    <w:name w:val="ListLabel 816"/>
    <w:qFormat/>
    <w:rPr>
      <w:rFonts w:ascii="Calibri" w:hAnsi="Calibri" w:cs="Symbol"/>
      <w:sz w:val="22"/>
    </w:rPr>
  </w:style>
  <w:style w:type="character" w:styleId="ListLabel817">
    <w:name w:val="ListLabel 817"/>
    <w:qFormat/>
    <w:rPr>
      <w:rFonts w:cs="Courier New"/>
    </w:rPr>
  </w:style>
  <w:style w:type="character" w:styleId="ListLabel818">
    <w:name w:val="ListLabel 818"/>
    <w:qFormat/>
    <w:rPr>
      <w:rFonts w:cs="Wingdings"/>
    </w:rPr>
  </w:style>
  <w:style w:type="character" w:styleId="ListLabel819">
    <w:name w:val="ListLabel 819"/>
    <w:qFormat/>
    <w:rPr>
      <w:rFonts w:cs="Symbol"/>
    </w:rPr>
  </w:style>
  <w:style w:type="character" w:styleId="ListLabel820">
    <w:name w:val="ListLabel 820"/>
    <w:qFormat/>
    <w:rPr>
      <w:rFonts w:cs="Courier New"/>
    </w:rPr>
  </w:style>
  <w:style w:type="character" w:styleId="ListLabel821">
    <w:name w:val="ListLabel 821"/>
    <w:qFormat/>
    <w:rPr>
      <w:rFonts w:cs="Wingdings"/>
    </w:rPr>
  </w:style>
  <w:style w:type="character" w:styleId="ListLabel822">
    <w:name w:val="ListLabel 822"/>
    <w:qFormat/>
    <w:rPr>
      <w:rFonts w:cs="Symbol"/>
    </w:rPr>
  </w:style>
  <w:style w:type="character" w:styleId="ListLabel823">
    <w:name w:val="ListLabel 823"/>
    <w:qFormat/>
    <w:rPr>
      <w:rFonts w:cs="Courier New"/>
    </w:rPr>
  </w:style>
  <w:style w:type="character" w:styleId="ListLabel824">
    <w:name w:val="ListLabel 824"/>
    <w:qFormat/>
    <w:rPr>
      <w:rFonts w:cs="Wingdings"/>
    </w:rPr>
  </w:style>
  <w:style w:type="character" w:styleId="ListLabel825">
    <w:name w:val="ListLabel 825"/>
    <w:qFormat/>
    <w:rPr>
      <w:rFonts w:ascii="Calibri" w:hAnsi="Calibri" w:cs="Symbol"/>
      <w:sz w:val="22"/>
    </w:rPr>
  </w:style>
  <w:style w:type="character" w:styleId="ListLabel826">
    <w:name w:val="ListLabel 826"/>
    <w:qFormat/>
    <w:rPr>
      <w:rFonts w:cs="Courier New"/>
    </w:rPr>
  </w:style>
  <w:style w:type="character" w:styleId="ListLabel827">
    <w:name w:val="ListLabel 827"/>
    <w:qFormat/>
    <w:rPr>
      <w:rFonts w:cs="Wingdings"/>
    </w:rPr>
  </w:style>
  <w:style w:type="character" w:styleId="ListLabel828">
    <w:name w:val="ListLabel 828"/>
    <w:qFormat/>
    <w:rPr>
      <w:rFonts w:cs="Symbol"/>
    </w:rPr>
  </w:style>
  <w:style w:type="character" w:styleId="ListLabel829">
    <w:name w:val="ListLabel 829"/>
    <w:qFormat/>
    <w:rPr>
      <w:rFonts w:cs="Courier New"/>
    </w:rPr>
  </w:style>
  <w:style w:type="character" w:styleId="ListLabel830">
    <w:name w:val="ListLabel 830"/>
    <w:qFormat/>
    <w:rPr>
      <w:rFonts w:cs="Wingdings"/>
    </w:rPr>
  </w:style>
  <w:style w:type="character" w:styleId="ListLabel831">
    <w:name w:val="ListLabel 831"/>
    <w:qFormat/>
    <w:rPr>
      <w:rFonts w:cs="Symbol"/>
    </w:rPr>
  </w:style>
  <w:style w:type="character" w:styleId="ListLabel832">
    <w:name w:val="ListLabel 832"/>
    <w:qFormat/>
    <w:rPr>
      <w:rFonts w:cs="Courier New"/>
    </w:rPr>
  </w:style>
  <w:style w:type="character" w:styleId="ListLabel833">
    <w:name w:val="ListLabel 833"/>
    <w:qFormat/>
    <w:rPr>
      <w:rFonts w:cs="Wingdings"/>
    </w:rPr>
  </w:style>
  <w:style w:type="character" w:styleId="ListLabel834">
    <w:name w:val="ListLabel 834"/>
    <w:qFormat/>
    <w:rPr>
      <w:rFonts w:ascii="Calibri" w:hAnsi="Calibri" w:cs="Symbol"/>
      <w:sz w:val="22"/>
    </w:rPr>
  </w:style>
  <w:style w:type="character" w:styleId="ListLabel835">
    <w:name w:val="ListLabel 835"/>
    <w:qFormat/>
    <w:rPr>
      <w:rFonts w:cs="Courier New"/>
    </w:rPr>
  </w:style>
  <w:style w:type="character" w:styleId="ListLabel836">
    <w:name w:val="ListLabel 836"/>
    <w:qFormat/>
    <w:rPr>
      <w:rFonts w:cs="Wingdings"/>
    </w:rPr>
  </w:style>
  <w:style w:type="character" w:styleId="ListLabel837">
    <w:name w:val="ListLabel 837"/>
    <w:qFormat/>
    <w:rPr>
      <w:rFonts w:cs="Symbol"/>
    </w:rPr>
  </w:style>
  <w:style w:type="character" w:styleId="ListLabel838">
    <w:name w:val="ListLabel 838"/>
    <w:qFormat/>
    <w:rPr>
      <w:rFonts w:cs="Courier New"/>
    </w:rPr>
  </w:style>
  <w:style w:type="character" w:styleId="ListLabel839">
    <w:name w:val="ListLabel 839"/>
    <w:qFormat/>
    <w:rPr>
      <w:rFonts w:cs="Wingdings"/>
    </w:rPr>
  </w:style>
  <w:style w:type="character" w:styleId="ListLabel840">
    <w:name w:val="ListLabel 840"/>
    <w:qFormat/>
    <w:rPr>
      <w:rFonts w:cs="Symbol"/>
    </w:rPr>
  </w:style>
  <w:style w:type="character" w:styleId="ListLabel841">
    <w:name w:val="ListLabel 841"/>
    <w:qFormat/>
    <w:rPr>
      <w:rFonts w:cs="Courier New"/>
    </w:rPr>
  </w:style>
  <w:style w:type="character" w:styleId="ListLabel842">
    <w:name w:val="ListLabel 842"/>
    <w:qFormat/>
    <w:rPr>
      <w:rFonts w:cs="Wingdings"/>
    </w:rPr>
  </w:style>
  <w:style w:type="character" w:styleId="ListLabel843">
    <w:name w:val="ListLabel 843"/>
    <w:qFormat/>
    <w:rPr>
      <w:rFonts w:ascii="Calibri" w:hAnsi="Calibri" w:cs="Times New Roman"/>
      <w:sz w:val="22"/>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cs="Times New Roman"/>
    </w:rPr>
  </w:style>
  <w:style w:type="character" w:styleId="ListLabel851">
    <w:name w:val="ListLabel 851"/>
    <w:qFormat/>
    <w:rPr>
      <w:rFonts w:cs="Times New Roman"/>
    </w:rPr>
  </w:style>
  <w:style w:type="character" w:styleId="ListLabel852">
    <w:name w:val="ListLabel 852"/>
    <w:qFormat/>
    <w:rPr>
      <w:rFonts w:ascii="Calibri" w:hAnsi="Calibri" w:eastAsia="Times New Roman" w:cs="Calibri"/>
      <w:sz w:val="22"/>
    </w:rPr>
  </w:style>
  <w:style w:type="character" w:styleId="ListLabel853">
    <w:name w:val="ListLabel 853"/>
    <w:qFormat/>
    <w:rPr>
      <w:rFonts w:cs="Times New Roman"/>
    </w:rPr>
  </w:style>
  <w:style w:type="character" w:styleId="ListLabel854">
    <w:name w:val="ListLabel 854"/>
    <w:qFormat/>
    <w:rPr>
      <w:rFonts w:cs="Wingdings"/>
    </w:rPr>
  </w:style>
  <w:style w:type="character" w:styleId="ListLabel855">
    <w:name w:val="ListLabel 855"/>
    <w:qFormat/>
    <w:rPr>
      <w:rFonts w:cs="Symbol"/>
    </w:rPr>
  </w:style>
  <w:style w:type="character" w:styleId="ListLabel856">
    <w:name w:val="ListLabel 856"/>
    <w:qFormat/>
    <w:rPr>
      <w:rFonts w:cs="Courier New"/>
    </w:rPr>
  </w:style>
  <w:style w:type="character" w:styleId="ListLabel857">
    <w:name w:val="ListLabel 857"/>
    <w:qFormat/>
    <w:rPr>
      <w:rFonts w:cs="Wingdings"/>
    </w:rPr>
  </w:style>
  <w:style w:type="character" w:styleId="ListLabel858">
    <w:name w:val="ListLabel 858"/>
    <w:qFormat/>
    <w:rPr>
      <w:rFonts w:cs="Symbol"/>
    </w:rPr>
  </w:style>
  <w:style w:type="character" w:styleId="ListLabel859">
    <w:name w:val="ListLabel 859"/>
    <w:qFormat/>
    <w:rPr>
      <w:rFonts w:cs="Courier New"/>
    </w:rPr>
  </w:style>
  <w:style w:type="character" w:styleId="ListLabel860">
    <w:name w:val="ListLabel 860"/>
    <w:qFormat/>
    <w:rPr>
      <w:rFonts w:cs="Wingdings"/>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ascii="Calibri" w:hAnsi="Calibri" w:cs="Times New Roman"/>
      <w:sz w:val="22"/>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cs="Times New Roman"/>
    </w:rPr>
  </w:style>
  <w:style w:type="character" w:styleId="ListLabel869">
    <w:name w:val="ListLabel 869"/>
    <w:qFormat/>
    <w:rPr>
      <w:rFonts w:cs="Times New Roman"/>
    </w:rPr>
  </w:style>
  <w:style w:type="character" w:styleId="ListLabel870">
    <w:name w:val="ListLabel 870"/>
    <w:qFormat/>
    <w:rPr>
      <w:rFonts w:ascii="Calibri" w:hAnsi="Calibri" w:cs="Symbol"/>
      <w:sz w:val="22"/>
    </w:rPr>
  </w:style>
  <w:style w:type="character" w:styleId="ListLabel871">
    <w:name w:val="ListLabel 871"/>
    <w:qFormat/>
    <w:rPr>
      <w:rFonts w:cs="Courier New"/>
    </w:rPr>
  </w:style>
  <w:style w:type="character" w:styleId="ListLabel872">
    <w:name w:val="ListLabel 872"/>
    <w:qFormat/>
    <w:rPr>
      <w:rFonts w:cs="Wingdings"/>
    </w:rPr>
  </w:style>
  <w:style w:type="character" w:styleId="ListLabel873">
    <w:name w:val="ListLabel 873"/>
    <w:qFormat/>
    <w:rPr>
      <w:rFonts w:cs="Symbol"/>
    </w:rPr>
  </w:style>
  <w:style w:type="character" w:styleId="ListLabel874">
    <w:name w:val="ListLabel 874"/>
    <w:qFormat/>
    <w:rPr>
      <w:rFonts w:cs="Courier New"/>
    </w:rPr>
  </w:style>
  <w:style w:type="character" w:styleId="ListLabel875">
    <w:name w:val="ListLabel 875"/>
    <w:qFormat/>
    <w:rPr>
      <w:rFonts w:cs="Wingdings"/>
    </w:rPr>
  </w:style>
  <w:style w:type="character" w:styleId="ListLabel876">
    <w:name w:val="ListLabel 876"/>
    <w:qFormat/>
    <w:rPr>
      <w:rFonts w:cs="Symbol"/>
    </w:rPr>
  </w:style>
  <w:style w:type="character" w:styleId="ListLabel877">
    <w:name w:val="ListLabel 877"/>
    <w:qFormat/>
    <w:rPr>
      <w:rFonts w:cs="Courier New"/>
    </w:rPr>
  </w:style>
  <w:style w:type="character" w:styleId="ListLabel878">
    <w:name w:val="ListLabel 878"/>
    <w:qFormat/>
    <w:rPr>
      <w:rFonts w:cs="Wingdings"/>
    </w:rPr>
  </w:style>
  <w:style w:type="character" w:styleId="ListLabel879">
    <w:name w:val="ListLabel 879"/>
    <w:qFormat/>
    <w:rPr>
      <w:rFonts w:ascii="Calibri" w:hAnsi="Calibri" w:eastAsia="Times New Roman" w:cs="Calibri"/>
      <w:sz w:val="22"/>
    </w:rPr>
  </w:style>
  <w:style w:type="character" w:styleId="ListLabel880">
    <w:name w:val="ListLabel 880"/>
    <w:qFormat/>
    <w:rPr>
      <w:rFonts w:ascii="Calibri" w:hAnsi="Calibri" w:cs="Symbol"/>
      <w:sz w:val="22"/>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cs="Times New Roman"/>
    </w:rPr>
  </w:style>
  <w:style w:type="character" w:styleId="ListLabel887">
    <w:name w:val="ListLabel 887"/>
    <w:qFormat/>
    <w:rPr>
      <w:rFonts w:cs="Times New Roman"/>
    </w:rPr>
  </w:style>
  <w:style w:type="character" w:styleId="ListLabel888">
    <w:name w:val="ListLabel 888"/>
    <w:qFormat/>
    <w:rPr>
      <w:rFonts w:cs="Times New Roman"/>
    </w:rPr>
  </w:style>
  <w:style w:type="character" w:styleId="ListLabel889">
    <w:name w:val="ListLabel 889"/>
    <w:qFormat/>
    <w:rPr>
      <w:rFonts w:eastAsia="Times New Roman" w:cs="Times New Roman"/>
      <w:b w:val="false"/>
      <w:i w:val="false"/>
      <w:color w:val="auto"/>
    </w:rPr>
  </w:style>
  <w:style w:type="character" w:styleId="ListLabel890">
    <w:name w:val="ListLabel 890"/>
    <w:qFormat/>
    <w:rPr>
      <w:rFonts w:ascii="Calibri" w:hAnsi="Calibri" w:cs="Calibri"/>
      <w:b w:val="false"/>
      <w:i w:val="false"/>
      <w:color w:val="auto"/>
      <w:sz w:val="22"/>
      <w:szCs w:val="22"/>
    </w:rPr>
  </w:style>
  <w:style w:type="character" w:styleId="ListLabel891">
    <w:name w:val="ListLabel 891"/>
    <w:qFormat/>
    <w:rPr>
      <w:b w:val="false"/>
      <w:i w:val="false"/>
    </w:rPr>
  </w:style>
  <w:style w:type="character" w:styleId="ListLabel892">
    <w:name w:val="ListLabel 892"/>
    <w:qFormat/>
    <w:rPr>
      <w:rFonts w:eastAsia="Times New Roman" w:cs="Times New Roman"/>
      <w:b w:val="false"/>
      <w:i w:val="false"/>
      <w:color w:val="auto"/>
    </w:rPr>
  </w:style>
  <w:style w:type="character" w:styleId="ListLabel893">
    <w:name w:val="ListLabel 893"/>
    <w:qFormat/>
    <w:rPr>
      <w:rFonts w:ascii="Calibri" w:hAnsi="Calibri" w:cs="Symbol"/>
      <w:b w:val="false"/>
      <w:i w:val="false"/>
      <w:color w:val="auto"/>
      <w:sz w:val="22"/>
      <w:szCs w:val="22"/>
    </w:rPr>
  </w:style>
  <w:style w:type="character" w:styleId="ListLabel894">
    <w:name w:val="ListLabel 894"/>
    <w:qFormat/>
    <w:rPr>
      <w:b w:val="false"/>
      <w:i w:val="false"/>
    </w:rPr>
  </w:style>
  <w:style w:type="character" w:styleId="ListLabel895">
    <w:name w:val="ListLabel 895"/>
    <w:qFormat/>
    <w:rPr>
      <w:color w:val="auto"/>
    </w:rPr>
  </w:style>
  <w:style w:type="character" w:styleId="ListLabel896">
    <w:name w:val="ListLabel 896"/>
    <w:qFormat/>
    <w:rPr>
      <w:rFonts w:ascii="Calibri" w:hAnsi="Calibri"/>
      <w:b/>
      <w:sz w:val="22"/>
    </w:rPr>
  </w:style>
  <w:style w:type="character" w:styleId="ListLabel897">
    <w:name w:val="ListLabel 897"/>
    <w:qFormat/>
    <w:rPr>
      <w:b w:val="false"/>
    </w:rPr>
  </w:style>
  <w:style w:type="character" w:styleId="ListLabel898">
    <w:name w:val="ListLabel 898"/>
    <w:qFormat/>
    <w:rPr>
      <w:rFonts w:ascii="Calibri" w:hAnsi="Calibri" w:eastAsia="Lucida Sans Unicode" w:cs="Calibri"/>
      <w:sz w:val="22"/>
    </w:rPr>
  </w:style>
  <w:style w:type="character" w:styleId="ListLabel899">
    <w:name w:val="ListLabel 899"/>
    <w:qFormat/>
    <w:rPr>
      <w:rFonts w:cs="Courier New"/>
    </w:rPr>
  </w:style>
  <w:style w:type="character" w:styleId="ListLabel900">
    <w:name w:val="ListLabel 900"/>
    <w:qFormat/>
    <w:rPr>
      <w:rFonts w:cs="Wingdings"/>
    </w:rPr>
  </w:style>
  <w:style w:type="character" w:styleId="ListLabel901">
    <w:name w:val="ListLabel 901"/>
    <w:qFormat/>
    <w:rPr>
      <w:rFonts w:cs="Symbol"/>
    </w:rPr>
  </w:style>
  <w:style w:type="character" w:styleId="ListLabel902">
    <w:name w:val="ListLabel 902"/>
    <w:qFormat/>
    <w:rPr>
      <w:rFonts w:cs="Courier New"/>
    </w:rPr>
  </w:style>
  <w:style w:type="character" w:styleId="ListLabel903">
    <w:name w:val="ListLabel 903"/>
    <w:qFormat/>
    <w:rPr>
      <w:rFonts w:cs="Wingdings"/>
    </w:rPr>
  </w:style>
  <w:style w:type="character" w:styleId="ListLabel904">
    <w:name w:val="ListLabel 904"/>
    <w:qFormat/>
    <w:rPr>
      <w:rFonts w:cs="Symbol"/>
    </w:rPr>
  </w:style>
  <w:style w:type="character" w:styleId="ListLabel905">
    <w:name w:val="ListLabel 905"/>
    <w:qFormat/>
    <w:rPr>
      <w:rFonts w:cs="Courier New"/>
    </w:rPr>
  </w:style>
  <w:style w:type="character" w:styleId="ListLabel906">
    <w:name w:val="ListLabel 906"/>
    <w:qFormat/>
    <w:rPr>
      <w:rFonts w:cs="Wingdings"/>
    </w:rPr>
  </w:style>
  <w:style w:type="character" w:styleId="ListLabel907">
    <w:name w:val="ListLabel 907"/>
    <w:qFormat/>
    <w:rPr>
      <w:rFonts w:ascii="Calibri" w:hAnsi="Calibri"/>
      <w:b/>
      <w:color w:val="auto"/>
      <w:sz w:val="22"/>
    </w:rPr>
  </w:style>
  <w:style w:type="character" w:styleId="ListLabel908">
    <w:name w:val="ListLabel 908"/>
    <w:qFormat/>
    <w:rPr>
      <w:rFonts w:ascii="Calibri" w:hAnsi="Calibri"/>
      <w:b w:val="false"/>
      <w:color w:val="auto"/>
      <w:sz w:val="22"/>
    </w:rPr>
  </w:style>
  <w:style w:type="character" w:styleId="ListLabel909">
    <w:name w:val="ListLabel 909"/>
    <w:qFormat/>
    <w:rPr>
      <w:rFonts w:ascii="Calibri" w:hAnsi="Calibri" w:cs="Calibri" w:asciiTheme="minorHAnsi" w:hAnsiTheme="minorHAnsi"/>
      <w:color w:val="000000" w:themeColor="text1"/>
      <w:sz w:val="22"/>
      <w:szCs w:val="22"/>
      <w:lang w:val="en-US"/>
    </w:rPr>
  </w:style>
  <w:style w:type="character" w:styleId="ListLabel910">
    <w:name w:val="ListLabel 910"/>
    <w:qFormat/>
    <w:rPr>
      <w:rFonts w:ascii="Calibri" w:hAnsi="Calibri" w:cs="Calibri" w:asciiTheme="minorHAnsi" w:hAnsiTheme="minorHAnsi"/>
      <w:color w:val="000000" w:themeColor="text1"/>
      <w:sz w:val="22"/>
      <w:szCs w:val="22"/>
    </w:rPr>
  </w:style>
  <w:style w:type="character" w:styleId="ListLabel911">
    <w:name w:val="ListLabel 911"/>
    <w:qFormat/>
    <w:rPr>
      <w:rFonts w:ascii="Calibri" w:hAnsi="Calibri" w:cs="Calibri"/>
      <w:color w:val="auto"/>
      <w:sz w:val="22"/>
      <w:szCs w:val="22"/>
      <w:u w:val="none"/>
    </w:rPr>
  </w:style>
  <w:style w:type="character" w:styleId="ListLabel912">
    <w:name w:val="ListLabel 912"/>
    <w:qFormat/>
    <w:rPr>
      <w:rFonts w:ascii="Calibri" w:hAnsi="Calibri" w:asciiTheme="minorHAnsi" w:hAnsiTheme="minorHAnsi"/>
      <w:color w:val="000000" w:themeColor="text1"/>
      <w:sz w:val="22"/>
      <w:szCs w:val="22"/>
    </w:rPr>
  </w:style>
  <w:style w:type="character" w:styleId="ListLabel913">
    <w:name w:val="ListLabel 913"/>
    <w:qFormat/>
    <w:rPr>
      <w:rFonts w:ascii="Calibri" w:hAnsi="Calibri" w:asciiTheme="minorHAnsi" w:hAnsiTheme="minorHAnsi"/>
      <w:color w:val="000000" w:themeColor="text1"/>
      <w:sz w:val="22"/>
      <w:szCs w:val="22"/>
      <w:u w:val="none"/>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a0363c"/>
    <w:pPr>
      <w:spacing w:before="0" w:after="120"/>
    </w:pPr>
    <w:rPr>
      <w:lang w:val="x-none"/>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Standard" w:customStyle="1">
    <w:name w:val="Standard"/>
    <w:qFormat/>
    <w:rsid w:val="00a0363c"/>
    <w:pPr>
      <w:widowControl w:val="false"/>
      <w:suppressAutoHyphens w:val="true"/>
      <w:bidi w:val="0"/>
      <w:jc w:val="left"/>
    </w:pPr>
    <w:rPr>
      <w:rFonts w:ascii="Times New Roman" w:hAnsi="Times New Roman" w:eastAsia="Times New Roman" w:cs="Times New Roman"/>
      <w:color w:val="auto"/>
      <w:kern w:val="0"/>
      <w:sz w:val="24"/>
      <w:szCs w:val="20"/>
      <w:lang w:val="pl-PL" w:eastAsia="ar-SA" w:bidi="ar-SA"/>
    </w:rPr>
  </w:style>
  <w:style w:type="paragraph" w:styleId="WWTekstpodstawowy21" w:customStyle="1">
    <w:name w:val="WW-Tekst podstawowy 21"/>
    <w:basedOn w:val="Normal"/>
    <w:qFormat/>
    <w:rsid w:val="00a0363c"/>
    <w:pPr>
      <w:keepNext w:val="true"/>
      <w:tabs>
        <w:tab w:val="clear" w:pos="708"/>
        <w:tab w:val="left" w:pos="284" w:leader="none"/>
        <w:tab w:val="left" w:pos="2552" w:leader="none"/>
      </w:tabs>
      <w:spacing w:lineRule="atLeast" w:line="120"/>
      <w:ind w:right="-165" w:hanging="0"/>
      <w:jc w:val="both"/>
    </w:pPr>
    <w:rPr>
      <w:b/>
    </w:rPr>
  </w:style>
  <w:style w:type="paragraph" w:styleId="WWTekstpodstawowywcity31" w:customStyle="1">
    <w:name w:val="WW-Tekst podstawowy wcięty 31"/>
    <w:basedOn w:val="Normal"/>
    <w:qFormat/>
    <w:rsid w:val="00a0363c"/>
    <w:pPr>
      <w:spacing w:lineRule="atLeast" w:line="120"/>
      <w:ind w:left="30" w:hanging="0"/>
      <w:jc w:val="both"/>
    </w:pPr>
    <w:rPr>
      <w:b/>
    </w:rPr>
  </w:style>
  <w:style w:type="paragraph" w:styleId="WWNormalnyWeb" w:customStyle="1">
    <w:name w:val="WW-Normalny (Web)"/>
    <w:basedOn w:val="Normal"/>
    <w:qFormat/>
    <w:rsid w:val="00a0363c"/>
    <w:pPr>
      <w:spacing w:before="100" w:after="100"/>
    </w:pPr>
    <w:rPr/>
  </w:style>
  <w:style w:type="paragraph" w:styleId="WWTekstpodstawowywcity3" w:customStyle="1">
    <w:name w:val="WW-Tekst podstawowy wci?ty 3"/>
    <w:basedOn w:val="Normal"/>
    <w:qFormat/>
    <w:rsid w:val="00a0363c"/>
    <w:pPr>
      <w:shd w:val="clear" w:color="auto" w:fill="FFFFFF"/>
      <w:tabs>
        <w:tab w:val="clear" w:pos="708"/>
        <w:tab w:val="left" w:pos="644" w:leader="none"/>
        <w:tab w:val="left" w:pos="720" w:leader="none"/>
        <w:tab w:val="left" w:pos="2912" w:leader="none"/>
      </w:tabs>
      <w:spacing w:lineRule="atLeast" w:line="120"/>
      <w:ind w:left="360" w:hanging="360"/>
    </w:pPr>
    <w:rPr/>
  </w:style>
  <w:style w:type="paragraph" w:styleId="Pkt" w:customStyle="1">
    <w:name w:val="pkt"/>
    <w:basedOn w:val="Normal"/>
    <w:qFormat/>
    <w:rsid w:val="00a0363c"/>
    <w:pPr>
      <w:widowControl/>
      <w:spacing w:before="60" w:after="60"/>
      <w:ind w:left="851" w:hanging="295"/>
      <w:jc w:val="both"/>
    </w:pPr>
    <w:rPr>
      <w:rFonts w:eastAsia="Times New Roman"/>
      <w:szCs w:val="20"/>
    </w:rPr>
  </w:style>
  <w:style w:type="paragraph" w:styleId="Stopka">
    <w:name w:val="Footer"/>
    <w:basedOn w:val="Normal"/>
    <w:rsid w:val="00a0363c"/>
    <w:pPr>
      <w:tabs>
        <w:tab w:val="clear" w:pos="708"/>
        <w:tab w:val="center" w:pos="4536" w:leader="none"/>
        <w:tab w:val="right" w:pos="9072" w:leader="none"/>
      </w:tabs>
    </w:pPr>
    <w:rPr/>
  </w:style>
  <w:style w:type="paragraph" w:styleId="Gwka">
    <w:name w:val="Header"/>
    <w:basedOn w:val="Normal"/>
    <w:rsid w:val="00a0363c"/>
    <w:pPr>
      <w:tabs>
        <w:tab w:val="clear" w:pos="708"/>
        <w:tab w:val="center" w:pos="4536" w:leader="none"/>
        <w:tab w:val="right" w:pos="9072" w:leader="none"/>
      </w:tabs>
    </w:pPr>
    <w:rPr/>
  </w:style>
  <w:style w:type="paragraph" w:styleId="NormalWeb">
    <w:name w:val="Normal (Web)"/>
    <w:basedOn w:val="Normal"/>
    <w:qFormat/>
    <w:rsid w:val="00ac248b"/>
    <w:pPr>
      <w:widowControl/>
      <w:suppressAutoHyphens w:val="false"/>
      <w:spacing w:beforeAutospacing="1" w:after="119"/>
    </w:pPr>
    <w:rPr>
      <w:rFonts w:eastAsia="Times New Roman"/>
      <w:lang w:eastAsia="pl-PL"/>
    </w:rPr>
  </w:style>
  <w:style w:type="paragraph" w:styleId="BalloonText">
    <w:name w:val="Balloon Text"/>
    <w:basedOn w:val="Normal"/>
    <w:semiHidden/>
    <w:qFormat/>
    <w:rsid w:val="0030308c"/>
    <w:pPr/>
    <w:rPr>
      <w:rFonts w:ascii="Tahoma" w:hAnsi="Tahoma" w:cs="Tahoma"/>
      <w:sz w:val="16"/>
      <w:szCs w:val="16"/>
    </w:rPr>
  </w:style>
  <w:style w:type="paragraph" w:styleId="ZnakZnak1" w:customStyle="1">
    <w:name w:val="Znak Znak1"/>
    <w:basedOn w:val="Normal"/>
    <w:qFormat/>
    <w:rsid w:val="00951696"/>
    <w:pPr>
      <w:widowControl/>
      <w:suppressAutoHyphens w:val="false"/>
      <w:spacing w:lineRule="exact" w:line="240" w:before="0" w:after="160"/>
    </w:pPr>
    <w:rPr>
      <w:rFonts w:ascii="Tahoma" w:hAnsi="Tahoma" w:eastAsia="Times New Roman"/>
      <w:sz w:val="20"/>
      <w:szCs w:val="20"/>
      <w:lang w:val="en-US" w:eastAsia="en-US"/>
    </w:rPr>
  </w:style>
  <w:style w:type="paragraph" w:styleId="BodyTextIndent2">
    <w:name w:val="Body Text Indent 2"/>
    <w:basedOn w:val="Normal"/>
    <w:qFormat/>
    <w:rsid w:val="00b70877"/>
    <w:pPr>
      <w:spacing w:lineRule="auto" w:line="480" w:before="0" w:after="120"/>
      <w:ind w:left="283" w:hanging="0"/>
    </w:pPr>
    <w:rPr>
      <w:rFonts w:eastAsia="HG Mincho Light J"/>
      <w:color w:val="000000"/>
    </w:rPr>
  </w:style>
  <w:style w:type="paragraph" w:styleId="WWTekstpodstawowywcity32" w:customStyle="1">
    <w:name w:val="WW-Tekst podstawowy wcięty 3"/>
    <w:basedOn w:val="Normal"/>
    <w:qFormat/>
    <w:rsid w:val="00084a21"/>
    <w:pPr>
      <w:shd w:val="clear" w:color="auto" w:fill="FFFFFF"/>
      <w:tabs>
        <w:tab w:val="clear" w:pos="708"/>
        <w:tab w:val="left" w:pos="644" w:leader="none"/>
        <w:tab w:val="left" w:pos="720" w:leader="none"/>
        <w:tab w:val="left" w:pos="2912" w:leader="none"/>
      </w:tabs>
      <w:spacing w:lineRule="atLeast" w:line="120"/>
      <w:ind w:left="360" w:hanging="360"/>
    </w:pPr>
    <w:rPr>
      <w:rFonts w:eastAsia="Times New Roman"/>
    </w:rPr>
  </w:style>
  <w:style w:type="paragraph" w:styleId="Domylnie" w:customStyle="1">
    <w:name w:val="Domyślnie"/>
    <w:qFormat/>
    <w:rsid w:val="00b00e71"/>
    <w:pPr>
      <w:widowControl/>
      <w:bidi w:val="0"/>
      <w:jc w:val="left"/>
    </w:pPr>
    <w:rPr>
      <w:rFonts w:ascii="Times New Roman" w:hAnsi="Times New Roman" w:eastAsia="Times New Roman" w:cs="Times New Roman"/>
      <w:color w:val="auto"/>
      <w:kern w:val="0"/>
      <w:sz w:val="24"/>
      <w:szCs w:val="20"/>
      <w:lang w:val="pl-PL" w:eastAsia="pl-PL" w:bidi="ar-SA"/>
    </w:rPr>
  </w:style>
  <w:style w:type="paragraph" w:styleId="BodyText2">
    <w:name w:val="Body Text 2"/>
    <w:basedOn w:val="Normal"/>
    <w:qFormat/>
    <w:rsid w:val="00b56346"/>
    <w:pPr>
      <w:spacing w:lineRule="auto" w:line="480" w:before="0" w:after="120"/>
    </w:pPr>
    <w:rPr/>
  </w:style>
  <w:style w:type="paragraph" w:styleId="PlainText">
    <w:name w:val="Plain Text"/>
    <w:basedOn w:val="Normal"/>
    <w:link w:val="ZwykytekstZnak"/>
    <w:qFormat/>
    <w:rsid w:val="00b56346"/>
    <w:pPr>
      <w:suppressAutoHyphens w:val="false"/>
    </w:pPr>
    <w:rPr>
      <w:rFonts w:ascii="Courier New" w:hAnsi="Courier New" w:eastAsia="Times New Roman"/>
      <w:sz w:val="20"/>
      <w:szCs w:val="20"/>
      <w:lang w:eastAsia="pl-PL"/>
    </w:rPr>
  </w:style>
  <w:style w:type="paragraph" w:styleId="Obszartekstu" w:customStyle="1">
    <w:name w:val="Obszar tekstu"/>
    <w:basedOn w:val="Normal"/>
    <w:qFormat/>
    <w:rsid w:val="00103da0"/>
    <w:pPr>
      <w:suppressAutoHyphens w:val="false"/>
      <w:ind w:right="24" w:hanging="0"/>
      <w:jc w:val="both"/>
    </w:pPr>
    <w:rPr>
      <w:rFonts w:eastAsia="Times New Roman"/>
      <w:szCs w:val="20"/>
      <w:lang w:eastAsia="pl-PL"/>
    </w:rPr>
  </w:style>
  <w:style w:type="paragraph" w:styleId="CharCharChar1ZnakZnakZnak1Znak" w:customStyle="1">
    <w:name w:val="Char Char Char1 Znak Znak Znak1 Znak"/>
    <w:basedOn w:val="Normal"/>
    <w:qFormat/>
    <w:rsid w:val="00795f45"/>
    <w:pPr>
      <w:widowControl/>
      <w:suppressAutoHyphens w:val="false"/>
      <w:spacing w:lineRule="exact" w:line="240" w:before="0" w:after="160"/>
    </w:pPr>
    <w:rPr>
      <w:rFonts w:ascii="Tahoma" w:hAnsi="Tahoma" w:eastAsia="Times New Roman"/>
      <w:sz w:val="20"/>
      <w:szCs w:val="20"/>
      <w:lang w:val="en-US" w:eastAsia="en-US"/>
    </w:rPr>
  </w:style>
  <w:style w:type="paragraph" w:styleId="ZnakZnak" w:customStyle="1">
    <w:name w:val="Znak Znak"/>
    <w:basedOn w:val="Normal"/>
    <w:qFormat/>
    <w:rsid w:val="000f46eb"/>
    <w:pPr>
      <w:widowControl/>
      <w:suppressAutoHyphens w:val="false"/>
      <w:spacing w:lineRule="exact" w:line="240" w:before="0" w:after="160"/>
    </w:pPr>
    <w:rPr>
      <w:rFonts w:ascii="Tahoma" w:hAnsi="Tahoma" w:eastAsia="Times New Roman"/>
      <w:sz w:val="20"/>
      <w:szCs w:val="20"/>
      <w:lang w:val="en-US" w:eastAsia="en-US"/>
    </w:rPr>
  </w:style>
  <w:style w:type="paragraph" w:styleId="ZnakZnak1ZnakZnakZnakZnakZnakZnak" w:customStyle="1">
    <w:name w:val="Znak Znak1 Znak Znak Znak Znak Znak Znak"/>
    <w:basedOn w:val="Normal"/>
    <w:qFormat/>
    <w:rsid w:val="005c153e"/>
    <w:pPr>
      <w:widowControl/>
      <w:suppressAutoHyphens w:val="false"/>
      <w:spacing w:lineRule="exact" w:line="240" w:before="0" w:after="160"/>
    </w:pPr>
    <w:rPr>
      <w:rFonts w:ascii="Tahoma" w:hAnsi="Tahoma" w:eastAsia="Times New Roman"/>
      <w:sz w:val="20"/>
      <w:szCs w:val="20"/>
      <w:lang w:val="en-US" w:eastAsia="en-US"/>
    </w:rPr>
  </w:style>
  <w:style w:type="paragraph" w:styleId="ZnakZnak3" w:customStyle="1">
    <w:name w:val="Znak Znak3"/>
    <w:basedOn w:val="Normal"/>
    <w:qFormat/>
    <w:rsid w:val="00800173"/>
    <w:pPr>
      <w:widowControl/>
      <w:suppressAutoHyphens w:val="false"/>
      <w:spacing w:lineRule="exact" w:line="240" w:before="0" w:after="160"/>
    </w:pPr>
    <w:rPr>
      <w:rFonts w:ascii="Tahoma" w:hAnsi="Tahoma" w:eastAsia="Times New Roman"/>
      <w:sz w:val="20"/>
      <w:szCs w:val="20"/>
      <w:lang w:val="en-US" w:eastAsia="en-US"/>
    </w:rPr>
  </w:style>
  <w:style w:type="paragraph" w:styleId="Default" w:customStyle="1">
    <w:name w:val="Default"/>
    <w:qFormat/>
    <w:rsid w:val="00000778"/>
    <w:pPr>
      <w:widowControl/>
      <w:bidi w:val="0"/>
      <w:jc w:val="left"/>
    </w:pPr>
    <w:rPr>
      <w:rFonts w:ascii="Arial" w:hAnsi="Arial" w:eastAsia="Times New Roman" w:cs="Arial"/>
      <w:color w:val="000000"/>
      <w:kern w:val="0"/>
      <w:sz w:val="24"/>
      <w:szCs w:val="24"/>
      <w:lang w:val="pl-PL" w:eastAsia="pl-PL" w:bidi="ar-SA"/>
    </w:rPr>
  </w:style>
  <w:style w:type="paragraph" w:styleId="WWTekstpodstawowy3" w:customStyle="1">
    <w:name w:val="WW-Tekst podstawowy 3"/>
    <w:basedOn w:val="Normal"/>
    <w:qFormat/>
    <w:rsid w:val="007c7895"/>
    <w:pPr>
      <w:widowControl/>
      <w:spacing w:before="60" w:after="0"/>
      <w:ind w:left="964" w:right="113" w:hanging="397"/>
      <w:jc w:val="both"/>
    </w:pPr>
    <w:rPr>
      <w:rFonts w:ascii="SwitzerlandNarrow" w:hAnsi="SwitzerlandNarrow" w:eastAsia="Times New Roman"/>
      <w:b/>
      <w:sz w:val="28"/>
      <w:szCs w:val="20"/>
      <w:lang w:eastAsia="pl-PL"/>
    </w:rPr>
  </w:style>
  <w:style w:type="paragraph" w:styleId="WWDomylnie" w:customStyle="1">
    <w:name w:val="WW-Domyślnie"/>
    <w:qFormat/>
    <w:rsid w:val="007c7895"/>
    <w:pPr>
      <w:widowControl w:val="false"/>
      <w:suppressAutoHyphens w:val="true"/>
      <w:bidi w:val="0"/>
      <w:spacing w:before="60" w:after="0"/>
      <w:ind w:left="964" w:right="113" w:hanging="397"/>
      <w:jc w:val="both"/>
    </w:pPr>
    <w:rPr>
      <w:rFonts w:ascii="Times New Roman" w:hAnsi="Times New Roman" w:eastAsia="Times New Roman" w:cs="Times New Roman"/>
      <w:color w:val="auto"/>
      <w:kern w:val="0"/>
      <w:sz w:val="24"/>
      <w:szCs w:val="20"/>
      <w:lang w:val="pl-PL" w:eastAsia="ar-SA" w:bidi="ar-SA"/>
    </w:rPr>
  </w:style>
  <w:style w:type="paragraph" w:styleId="ListParagraph">
    <w:name w:val="List Paragraph"/>
    <w:basedOn w:val="Normal"/>
    <w:uiPriority w:val="99"/>
    <w:qFormat/>
    <w:rsid w:val="007c7895"/>
    <w:pPr>
      <w:widowControl/>
      <w:suppressAutoHyphens w:val="false"/>
      <w:spacing w:before="120" w:after="0"/>
      <w:ind w:left="720" w:hanging="567"/>
      <w:contextualSpacing/>
      <w:jc w:val="both"/>
    </w:pPr>
    <w:rPr>
      <w:rFonts w:ascii="Trebuchet MS" w:hAnsi="Trebuchet MS" w:eastAsia="Calibri"/>
      <w:lang w:eastAsia="en-US"/>
    </w:rPr>
  </w:style>
  <w:style w:type="paragraph" w:styleId="Przypiskocowy">
    <w:name w:val="Endnote Text"/>
    <w:basedOn w:val="Normal"/>
    <w:semiHidden/>
    <w:rsid w:val="00816553"/>
    <w:pPr/>
    <w:rPr>
      <w:sz w:val="20"/>
      <w:szCs w:val="20"/>
    </w:rPr>
  </w:style>
  <w:style w:type="paragraph" w:styleId="ZnakZnak1ZnakZnakZnakZnak" w:customStyle="1">
    <w:name w:val="Znak Znak1 Znak Znak Znak Znak"/>
    <w:basedOn w:val="Normal"/>
    <w:qFormat/>
    <w:rsid w:val="009d27a8"/>
    <w:pPr>
      <w:widowControl/>
      <w:suppressAutoHyphens w:val="false"/>
      <w:spacing w:lineRule="exact" w:line="240" w:before="0" w:after="160"/>
    </w:pPr>
    <w:rPr>
      <w:rFonts w:ascii="Tahoma" w:hAnsi="Tahoma" w:eastAsia="Times New Roman"/>
      <w:sz w:val="20"/>
      <w:szCs w:val="20"/>
      <w:lang w:val="en-US" w:eastAsia="en-US"/>
    </w:rPr>
  </w:style>
  <w:style w:type="paragraph" w:styleId="Domy" w:customStyle="1">
    <w:name w:val="Domy"/>
    <w:qFormat/>
    <w:rsid w:val="001e6614"/>
    <w:pPr>
      <w:widowControl w:val="false"/>
      <w:suppressAutoHyphens w:val="true"/>
      <w:bidi w:val="0"/>
      <w:jc w:val="left"/>
    </w:pPr>
    <w:rPr>
      <w:rFonts w:ascii="Times New Roman" w:hAnsi="Times New Roman" w:eastAsia="Arial" w:cs="Times New Roman"/>
      <w:color w:val="auto"/>
      <w:kern w:val="0"/>
      <w:sz w:val="24"/>
      <w:szCs w:val="20"/>
      <w:lang w:val="pl-PL" w:eastAsia="ar-SA" w:bidi="ar-SA"/>
    </w:rPr>
  </w:style>
  <w:style w:type="paragraph" w:styleId="ZnakZnak1ZnakZnak" w:customStyle="1">
    <w:name w:val="Znak Znak1 Znak Znak"/>
    <w:basedOn w:val="Normal"/>
    <w:qFormat/>
    <w:rsid w:val="00a21cf6"/>
    <w:pPr>
      <w:widowControl/>
      <w:suppressAutoHyphens w:val="false"/>
      <w:spacing w:lineRule="exact" w:line="240" w:before="0" w:after="160"/>
    </w:pPr>
    <w:rPr>
      <w:rFonts w:ascii="Tahoma" w:hAnsi="Tahoma" w:eastAsia="Times New Roman"/>
      <w:sz w:val="20"/>
      <w:szCs w:val="20"/>
      <w:lang w:val="en-US" w:eastAsia="en-US"/>
    </w:rPr>
  </w:style>
  <w:style w:type="paragraph" w:styleId="ZnakZnak1ZnakZnakZnakZnak1" w:customStyle="1">
    <w:name w:val="Znak Znak1 Znak Znak Znak Znak1"/>
    <w:basedOn w:val="Normal"/>
    <w:qFormat/>
    <w:rsid w:val="0091732d"/>
    <w:pPr>
      <w:widowControl/>
      <w:suppressAutoHyphens w:val="false"/>
      <w:spacing w:lineRule="exact" w:line="240" w:before="0" w:after="160"/>
    </w:pPr>
    <w:rPr>
      <w:rFonts w:ascii="Tahoma" w:hAnsi="Tahoma" w:eastAsia="Times New Roman"/>
      <w:sz w:val="20"/>
      <w:szCs w:val="20"/>
      <w:lang w:val="en-US" w:eastAsia="en-US"/>
    </w:rPr>
  </w:style>
  <w:style w:type="paragraph" w:styleId="ZnakZnakZnakZnakZnakZnakZnakZnakZnakZnak" w:customStyle="1">
    <w:name w:val="Znak Znak Znak Znak Znak Znak Znak Znak Znak Znak"/>
    <w:basedOn w:val="Normal"/>
    <w:qFormat/>
    <w:rsid w:val="00bd0bb9"/>
    <w:pPr>
      <w:widowControl/>
      <w:suppressAutoHyphens w:val="false"/>
      <w:spacing w:lineRule="exact" w:line="240" w:before="0" w:after="160"/>
    </w:pPr>
    <w:rPr>
      <w:rFonts w:ascii="Tahoma" w:hAnsi="Tahoma" w:eastAsia="Times New Roman"/>
      <w:sz w:val="20"/>
      <w:szCs w:val="20"/>
      <w:lang w:val="en-US" w:eastAsia="en-US"/>
    </w:rPr>
  </w:style>
  <w:style w:type="paragraph" w:styleId="Annotationtext">
    <w:name w:val="annotation text"/>
    <w:basedOn w:val="Normal"/>
    <w:link w:val="TekstkomentarzaZnak"/>
    <w:semiHidden/>
    <w:unhideWhenUsed/>
    <w:qFormat/>
    <w:rsid w:val="00447cd5"/>
    <w:pPr/>
    <w:rPr>
      <w:sz w:val="20"/>
      <w:szCs w:val="20"/>
    </w:rPr>
  </w:style>
  <w:style w:type="paragraph" w:styleId="Annotationsubject">
    <w:name w:val="annotation subject"/>
    <w:basedOn w:val="Annotationtext"/>
    <w:next w:val="Annotationtext"/>
    <w:link w:val="TematkomentarzaZnak"/>
    <w:semiHidden/>
    <w:unhideWhenUsed/>
    <w:qFormat/>
    <w:rsid w:val="00447cd5"/>
    <w:pPr/>
    <w:rPr>
      <w:b/>
      <w:bCs/>
    </w:rPr>
  </w:style>
  <w:style w:type="paragraph" w:styleId="Przypisdolny">
    <w:name w:val="Footnote Text"/>
    <w:basedOn w:val="Normal"/>
    <w:link w:val="TekstprzypisudolnegoZnak"/>
    <w:rsid w:val="001143cb"/>
    <w:pPr>
      <w:widowControl/>
      <w:suppressAutoHyphens w:val="false"/>
    </w:pPr>
    <w:rPr>
      <w:rFonts w:eastAsia="Times New Roman"/>
      <w:sz w:val="20"/>
      <w:szCs w:val="20"/>
      <w:lang w:eastAsia="pl-PL"/>
    </w:rPr>
  </w:style>
  <w:style w:type="paragraph" w:styleId="Style70" w:customStyle="1">
    <w:name w:val="Style70"/>
    <w:basedOn w:val="Normal"/>
    <w:uiPriority w:val="99"/>
    <w:qFormat/>
    <w:rsid w:val="00af18ae"/>
    <w:pPr>
      <w:suppressAutoHyphens w:val="false"/>
      <w:spacing w:lineRule="exact" w:line="293" w:before="0" w:after="200"/>
      <w:ind w:hanging="278"/>
      <w:jc w:val="both"/>
    </w:pPr>
    <w:rPr>
      <w:rFonts w:ascii="Arial Unicode MS" w:hAnsi="Arial Unicode MS" w:eastAsia="Arial Unicode MS" w:cs="Arial Unicode MS"/>
      <w:sz w:val="22"/>
      <w:szCs w:val="22"/>
      <w:lang w:eastAsia="pl-PL"/>
    </w:rPr>
  </w:style>
  <w:style w:type="paragraph" w:styleId="Siwz5ustprozdz" w:customStyle="1">
    <w:name w:val="Siwz 5 ustęp rozdz."/>
    <w:basedOn w:val="Normal"/>
    <w:qFormat/>
    <w:rsid w:val="00613022"/>
    <w:pPr>
      <w:widowControl/>
      <w:spacing w:before="120" w:after="120"/>
    </w:pPr>
    <w:rPr>
      <w:rFonts w:ascii="Calibri" w:hAnsi="Calibri" w:eastAsia="Times New Roman"/>
      <w:sz w:val="22"/>
      <w:szCs w:val="22"/>
    </w:rPr>
  </w:style>
  <w:style w:type="numbering" w:styleId="NoList" w:default="1">
    <w:name w:val="No List"/>
    <w:uiPriority w:val="99"/>
    <w:semiHidden/>
    <w:unhideWhenUsed/>
    <w:qFormat/>
  </w:style>
  <w:style w:type="numbering" w:styleId="OutlineList2">
    <w:name w:val="Outline List 2"/>
    <w:qFormat/>
    <w:rsid w:val="002a7930"/>
  </w:style>
  <w:style w:type="numbering" w:styleId="Styl1" w:customStyle="1">
    <w:name w:val="Styl1"/>
    <w:qFormat/>
    <w:rsid w:val="002a7930"/>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2731e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tbs@hoga.pl" TargetMode="External"/><Relationship Id="rId3" Type="http://schemas.openxmlformats.org/officeDocument/2006/relationships/hyperlink" Target="http://stbs-nowysacz.pl/" TargetMode="External"/><Relationship Id="rId4" Type="http://schemas.openxmlformats.org/officeDocument/2006/relationships/hyperlink" Target="_parent" TargetMode="External"/><Relationship Id="rId5" Type="http://schemas.openxmlformats.org/officeDocument/2006/relationships/hyperlink" Target="mailto:stbs@hoga.pl" TargetMode="External"/><Relationship Id="rId6" Type="http://schemas.openxmlformats.org/officeDocument/2006/relationships/hyperlink" Target="_parent" TargetMode="Externa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FBEE6-F49D-4D24-BD91-445269901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Application>LibreOffice/6.1.4.2$Windows_X86_64 LibreOffice_project/9d0f32d1f0b509096fd65e0d4bec26ddd1938fd3</Application>
  <Pages>16</Pages>
  <Words>6820</Words>
  <Characters>43193</Characters>
  <CharactersWithSpaces>49659</CharactersWithSpaces>
  <Paragraphs>308</Paragraphs>
  <Company>UMNS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2017-12-07T19:24:00Z</dcterms:created>
  <dc:creator>eniec.staz</dc:creator>
  <dc:description/>
  <dc:language>pl-PL</dc:language>
  <cp:lastModifiedBy/>
  <cp:lastPrinted>2017-12-07T08:14:00Z</cp:lastPrinted>
  <dcterms:modified xsi:type="dcterms:W3CDTF">2019-11-27T08:18:18Z</dcterms:modified>
  <cp:revision>19</cp:revision>
  <dc:subject/>
  <dc:title>Nr sprawy: BPM</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UMNS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